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08" w:rsidRPr="007E3B1D" w:rsidRDefault="00BB4EED">
      <w:pPr>
        <w:rPr>
          <w:rFonts w:ascii="Arial" w:hAnsi="Arial" w:cs="Arial"/>
          <w:b/>
        </w:rPr>
      </w:pPr>
      <w:r>
        <w:rPr>
          <w:rFonts w:ascii="Arial" w:hAnsi="Arial" w:cs="Arial"/>
          <w:b/>
          <w:noProof/>
        </w:rPr>
        <w:drawing>
          <wp:anchor distT="0" distB="0" distL="114300" distR="114300" simplePos="0" relativeHeight="251657728" behindDoc="0" locked="0" layoutInCell="1" allowOverlap="1">
            <wp:simplePos x="0" y="0"/>
            <wp:positionH relativeFrom="column">
              <wp:posOffset>2640330</wp:posOffset>
            </wp:positionH>
            <wp:positionV relativeFrom="paragraph">
              <wp:posOffset>144780</wp:posOffset>
            </wp:positionV>
            <wp:extent cx="1032510" cy="7099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2510" cy="709930"/>
                    </a:xfrm>
                    <a:prstGeom prst="rect">
                      <a:avLst/>
                    </a:prstGeom>
                    <a:noFill/>
                    <a:ln>
                      <a:noFill/>
                    </a:ln>
                  </pic:spPr>
                </pic:pic>
              </a:graphicData>
            </a:graphic>
          </wp:anchor>
        </w:drawing>
      </w:r>
    </w:p>
    <w:p w:rsidR="00886A08" w:rsidRDefault="00886A08" w:rsidP="00886A08">
      <w:pPr>
        <w:jc w:val="right"/>
        <w:rPr>
          <w:rFonts w:ascii="Arial" w:hAnsi="Arial" w:cs="Arial"/>
          <w:b/>
        </w:rPr>
      </w:pPr>
    </w:p>
    <w:p w:rsidR="00886A08" w:rsidRDefault="00886A08" w:rsidP="00886A08">
      <w:pPr>
        <w:jc w:val="right"/>
        <w:rPr>
          <w:rFonts w:ascii="Arial" w:hAnsi="Arial" w:cs="Arial"/>
          <w:b/>
        </w:rPr>
      </w:pPr>
    </w:p>
    <w:p w:rsidR="00886A08" w:rsidRDefault="00886A08" w:rsidP="00886A08">
      <w:pPr>
        <w:jc w:val="right"/>
        <w:rPr>
          <w:rFonts w:ascii="Arial" w:hAnsi="Arial" w:cs="Arial"/>
          <w:b/>
        </w:rPr>
      </w:pPr>
    </w:p>
    <w:p w:rsidR="00CF3A51" w:rsidRDefault="00CF3A51" w:rsidP="00CF3A51">
      <w:pPr>
        <w:rPr>
          <w:rFonts w:ascii="Arial" w:hAnsi="Arial" w:cs="Arial"/>
          <w:b/>
        </w:rPr>
      </w:pPr>
      <w:r>
        <w:rPr>
          <w:rFonts w:ascii="Arial" w:hAnsi="Arial" w:cs="Arial"/>
          <w:b/>
        </w:rPr>
        <w:t xml:space="preserve">  </w:t>
      </w:r>
    </w:p>
    <w:p w:rsidR="00886A08" w:rsidRPr="007E3B1D" w:rsidRDefault="00CF3A51" w:rsidP="00886A08">
      <w:pPr>
        <w:jc w:val="right"/>
        <w:rPr>
          <w:rFonts w:ascii="Arial" w:hAnsi="Arial" w:cs="Arial"/>
          <w:b/>
        </w:rPr>
      </w:pPr>
      <w:r>
        <w:rPr>
          <w:rFonts w:ascii="Arial" w:hAnsi="Arial" w:cs="Arial"/>
          <w:b/>
        </w:rPr>
        <w:t xml:space="preserve">        </w:t>
      </w:r>
      <w:r w:rsidR="00886A08" w:rsidRPr="00CF3A51">
        <w:rPr>
          <w:rFonts w:ascii="Verdana" w:hAnsi="Verdana" w:cs="Arial"/>
          <w:b/>
        </w:rPr>
        <w:t xml:space="preserve">School </w:t>
      </w:r>
      <w:r w:rsidRPr="00CF3A51">
        <w:rPr>
          <w:rFonts w:ascii="Verdana" w:hAnsi="Verdana" w:cs="Arial"/>
          <w:b/>
        </w:rPr>
        <w:t xml:space="preserve">Year/Semester </w:t>
      </w:r>
      <w:r w:rsidR="00EE2DDC">
        <w:rPr>
          <w:rFonts w:ascii="Verdana" w:hAnsi="Verdana" w:cs="Arial"/>
          <w:b/>
        </w:rPr>
        <w:t>2020-2021</w:t>
      </w:r>
      <w:r w:rsidRPr="00CF3A51">
        <w:rPr>
          <w:rFonts w:ascii="Verdana" w:hAnsi="Verdana" w:cs="Arial"/>
          <w:b/>
        </w:rPr>
        <w:t>_</w:t>
      </w:r>
      <w:r>
        <w:rPr>
          <w:rFonts w:ascii="Arial" w:hAnsi="Arial" w:cs="Arial"/>
          <w:b/>
        </w:rPr>
        <w:t>___________</w:t>
      </w:r>
    </w:p>
    <w:p w:rsidR="00886A08" w:rsidRPr="00D82B01" w:rsidRDefault="00886A08">
      <w:pPr>
        <w:rPr>
          <w:rFonts w:ascii="Arial" w:hAnsi="Arial" w:cs="Arial"/>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6"/>
        <w:gridCol w:w="3608"/>
        <w:gridCol w:w="1300"/>
        <w:gridCol w:w="3688"/>
      </w:tblGrid>
      <w:tr w:rsidR="003843F4" w:rsidRPr="00D82B01">
        <w:trPr>
          <w:trHeight w:val="413"/>
        </w:trPr>
        <w:tc>
          <w:tcPr>
            <w:tcW w:w="1908" w:type="dxa"/>
            <w:shd w:val="clear" w:color="auto" w:fill="auto"/>
          </w:tcPr>
          <w:p w:rsidR="00886A08" w:rsidRPr="00D82B01" w:rsidRDefault="00886A08">
            <w:pPr>
              <w:rPr>
                <w:rFonts w:ascii="Arial" w:hAnsi="Arial" w:cs="Arial"/>
                <w:b/>
                <w:sz w:val="18"/>
              </w:rPr>
            </w:pPr>
            <w:r w:rsidRPr="00D82B01">
              <w:rPr>
                <w:rFonts w:ascii="Arial" w:hAnsi="Arial" w:cs="Arial"/>
                <w:b/>
                <w:sz w:val="18"/>
              </w:rPr>
              <w:t>Course Name</w:t>
            </w:r>
          </w:p>
        </w:tc>
        <w:tc>
          <w:tcPr>
            <w:tcW w:w="3168" w:type="dxa"/>
            <w:shd w:val="clear" w:color="auto" w:fill="auto"/>
          </w:tcPr>
          <w:p w:rsidR="00886A08" w:rsidRPr="00D82B01" w:rsidRDefault="003843F4">
            <w:pPr>
              <w:rPr>
                <w:rFonts w:ascii="Arial" w:hAnsi="Arial" w:cs="Arial"/>
                <w:sz w:val="18"/>
              </w:rPr>
            </w:pPr>
            <w:r>
              <w:rPr>
                <w:rFonts w:ascii="Arial" w:hAnsi="Arial" w:cs="Arial"/>
                <w:sz w:val="18"/>
              </w:rPr>
              <w:t>English Language Arts</w:t>
            </w:r>
          </w:p>
        </w:tc>
        <w:tc>
          <w:tcPr>
            <w:tcW w:w="1512" w:type="dxa"/>
            <w:shd w:val="clear" w:color="auto" w:fill="auto"/>
          </w:tcPr>
          <w:p w:rsidR="00886A08" w:rsidRPr="00D82B01" w:rsidRDefault="00886A08" w:rsidP="00886A08">
            <w:pPr>
              <w:rPr>
                <w:rFonts w:ascii="Arial" w:hAnsi="Arial" w:cs="Arial"/>
                <w:b/>
                <w:sz w:val="18"/>
              </w:rPr>
            </w:pPr>
            <w:r w:rsidRPr="00D82B01">
              <w:rPr>
                <w:rFonts w:ascii="Arial" w:hAnsi="Arial" w:cs="Arial"/>
                <w:b/>
                <w:sz w:val="18"/>
              </w:rPr>
              <w:t>Course Code</w:t>
            </w:r>
          </w:p>
        </w:tc>
        <w:tc>
          <w:tcPr>
            <w:tcW w:w="3564" w:type="dxa"/>
            <w:shd w:val="clear" w:color="auto" w:fill="auto"/>
          </w:tcPr>
          <w:p w:rsidR="00886A08" w:rsidRPr="00D82B01" w:rsidRDefault="00EE2DDC">
            <w:pPr>
              <w:rPr>
                <w:rFonts w:ascii="Arial" w:hAnsi="Arial" w:cs="Arial"/>
                <w:sz w:val="18"/>
              </w:rPr>
            </w:pPr>
            <w:r>
              <w:rPr>
                <w:rFonts w:ascii="Arial" w:hAnsi="Arial" w:cs="Arial"/>
                <w:sz w:val="18"/>
              </w:rPr>
              <w:t>23.0110001</w:t>
            </w:r>
          </w:p>
        </w:tc>
      </w:tr>
      <w:tr w:rsidR="003843F4" w:rsidRPr="00D82B01">
        <w:trPr>
          <w:trHeight w:val="413"/>
        </w:trPr>
        <w:tc>
          <w:tcPr>
            <w:tcW w:w="1908" w:type="dxa"/>
            <w:shd w:val="clear" w:color="auto" w:fill="auto"/>
          </w:tcPr>
          <w:p w:rsidR="00886A08" w:rsidRPr="00D82B01" w:rsidRDefault="00886A08">
            <w:pPr>
              <w:rPr>
                <w:rFonts w:ascii="Arial" w:hAnsi="Arial" w:cs="Arial"/>
                <w:b/>
                <w:sz w:val="18"/>
              </w:rPr>
            </w:pPr>
            <w:r w:rsidRPr="00D82B01">
              <w:rPr>
                <w:rFonts w:ascii="Arial" w:hAnsi="Arial" w:cs="Arial"/>
                <w:b/>
                <w:sz w:val="18"/>
              </w:rPr>
              <w:t>School Name</w:t>
            </w:r>
          </w:p>
        </w:tc>
        <w:tc>
          <w:tcPr>
            <w:tcW w:w="3168" w:type="dxa"/>
            <w:shd w:val="clear" w:color="auto" w:fill="auto"/>
          </w:tcPr>
          <w:p w:rsidR="00886A08" w:rsidRPr="00D82B01" w:rsidRDefault="003843F4">
            <w:pPr>
              <w:rPr>
                <w:rFonts w:ascii="Arial" w:hAnsi="Arial" w:cs="Arial"/>
                <w:sz w:val="18"/>
              </w:rPr>
            </w:pPr>
            <w:r>
              <w:rPr>
                <w:rFonts w:ascii="Arial" w:hAnsi="Arial" w:cs="Arial"/>
                <w:sz w:val="18"/>
              </w:rPr>
              <w:t xml:space="preserve">Henderson Middle School </w:t>
            </w:r>
          </w:p>
        </w:tc>
        <w:tc>
          <w:tcPr>
            <w:tcW w:w="1512" w:type="dxa"/>
            <w:shd w:val="clear" w:color="auto" w:fill="auto"/>
          </w:tcPr>
          <w:p w:rsidR="00886A08" w:rsidRPr="00D82B01" w:rsidRDefault="00886A08" w:rsidP="00886A08">
            <w:pPr>
              <w:rPr>
                <w:rFonts w:ascii="Arial" w:hAnsi="Arial" w:cs="Arial"/>
                <w:b/>
                <w:sz w:val="18"/>
              </w:rPr>
            </w:pPr>
            <w:r w:rsidRPr="00D82B01">
              <w:rPr>
                <w:rFonts w:ascii="Arial" w:hAnsi="Arial" w:cs="Arial"/>
                <w:b/>
                <w:sz w:val="18"/>
              </w:rPr>
              <w:t>Teacher Name</w:t>
            </w:r>
          </w:p>
        </w:tc>
        <w:tc>
          <w:tcPr>
            <w:tcW w:w="3564" w:type="dxa"/>
            <w:shd w:val="clear" w:color="auto" w:fill="auto"/>
          </w:tcPr>
          <w:p w:rsidR="00886A08" w:rsidRPr="00D82B01" w:rsidRDefault="003843F4">
            <w:pPr>
              <w:rPr>
                <w:rFonts w:ascii="Arial" w:hAnsi="Arial" w:cs="Arial"/>
                <w:sz w:val="18"/>
              </w:rPr>
            </w:pPr>
            <w:r>
              <w:rPr>
                <w:rFonts w:ascii="Arial" w:hAnsi="Arial" w:cs="Arial"/>
                <w:sz w:val="18"/>
              </w:rPr>
              <w:t xml:space="preserve">Sarah </w:t>
            </w:r>
            <w:proofErr w:type="spellStart"/>
            <w:r>
              <w:rPr>
                <w:rFonts w:ascii="Arial" w:hAnsi="Arial" w:cs="Arial"/>
                <w:sz w:val="18"/>
              </w:rPr>
              <w:t>Cristol</w:t>
            </w:r>
            <w:proofErr w:type="spellEnd"/>
            <w:r>
              <w:rPr>
                <w:rFonts w:ascii="Arial" w:hAnsi="Arial" w:cs="Arial"/>
                <w:sz w:val="18"/>
              </w:rPr>
              <w:t xml:space="preserve"> and Constance Folsom</w:t>
            </w:r>
          </w:p>
        </w:tc>
      </w:tr>
      <w:tr w:rsidR="003843F4" w:rsidRPr="00D82B01">
        <w:trPr>
          <w:trHeight w:val="413"/>
        </w:trPr>
        <w:tc>
          <w:tcPr>
            <w:tcW w:w="1908" w:type="dxa"/>
            <w:shd w:val="clear" w:color="auto" w:fill="auto"/>
          </w:tcPr>
          <w:p w:rsidR="00886A08" w:rsidRPr="00D82B01" w:rsidRDefault="00886A08">
            <w:pPr>
              <w:rPr>
                <w:rFonts w:ascii="Arial" w:hAnsi="Arial" w:cs="Arial"/>
                <w:b/>
                <w:sz w:val="18"/>
              </w:rPr>
            </w:pPr>
            <w:r w:rsidRPr="00D82B01">
              <w:rPr>
                <w:rFonts w:ascii="Arial" w:hAnsi="Arial" w:cs="Arial"/>
                <w:b/>
                <w:sz w:val="18"/>
              </w:rPr>
              <w:t>School Phone Number</w:t>
            </w:r>
          </w:p>
        </w:tc>
        <w:tc>
          <w:tcPr>
            <w:tcW w:w="3168" w:type="dxa"/>
            <w:shd w:val="clear" w:color="auto" w:fill="auto"/>
          </w:tcPr>
          <w:p w:rsidR="00886A08" w:rsidRPr="00D82B01" w:rsidRDefault="00FC0568">
            <w:pPr>
              <w:rPr>
                <w:rFonts w:ascii="Arial" w:hAnsi="Arial" w:cs="Arial"/>
                <w:sz w:val="18"/>
              </w:rPr>
            </w:pPr>
            <w:r>
              <w:rPr>
                <w:rFonts w:ascii="Arial" w:hAnsi="Arial" w:cs="Arial"/>
                <w:sz w:val="18"/>
              </w:rPr>
              <w:t>678</w:t>
            </w:r>
            <w:r w:rsidR="003843F4">
              <w:rPr>
                <w:rFonts w:ascii="Arial" w:hAnsi="Arial" w:cs="Arial"/>
                <w:sz w:val="18"/>
              </w:rPr>
              <w:t>-874-2902</w:t>
            </w:r>
          </w:p>
        </w:tc>
        <w:tc>
          <w:tcPr>
            <w:tcW w:w="1512" w:type="dxa"/>
            <w:shd w:val="clear" w:color="auto" w:fill="auto"/>
          </w:tcPr>
          <w:p w:rsidR="00886A08" w:rsidRPr="00D82B01" w:rsidRDefault="00886A08" w:rsidP="00886A08">
            <w:pPr>
              <w:rPr>
                <w:rFonts w:ascii="Arial" w:hAnsi="Arial" w:cs="Arial"/>
                <w:b/>
                <w:sz w:val="18"/>
              </w:rPr>
            </w:pPr>
            <w:r w:rsidRPr="00D82B01">
              <w:rPr>
                <w:rFonts w:ascii="Arial" w:hAnsi="Arial" w:cs="Arial"/>
                <w:b/>
                <w:sz w:val="18"/>
              </w:rPr>
              <w:t>Teacher Email</w:t>
            </w:r>
          </w:p>
        </w:tc>
        <w:tc>
          <w:tcPr>
            <w:tcW w:w="3564" w:type="dxa"/>
            <w:shd w:val="clear" w:color="auto" w:fill="auto"/>
          </w:tcPr>
          <w:p w:rsidR="00886A08" w:rsidRDefault="00A260BF">
            <w:pPr>
              <w:rPr>
                <w:rFonts w:ascii="Arial" w:hAnsi="Arial" w:cs="Arial"/>
                <w:sz w:val="18"/>
              </w:rPr>
            </w:pPr>
            <w:hyperlink r:id="rId11" w:history="1">
              <w:r w:rsidR="00EE2DDC" w:rsidRPr="003327F1">
                <w:rPr>
                  <w:rStyle w:val="Hyperlink"/>
                  <w:rFonts w:ascii="Arial" w:hAnsi="Arial" w:cs="Arial"/>
                  <w:sz w:val="18"/>
                </w:rPr>
                <w:t>Sarah_cristol@dekalbschoolsga.org</w:t>
              </w:r>
            </w:hyperlink>
          </w:p>
          <w:p w:rsidR="00EE2DDC" w:rsidRPr="00D82B01" w:rsidRDefault="00EE2DDC">
            <w:pPr>
              <w:rPr>
                <w:rFonts w:ascii="Arial" w:hAnsi="Arial" w:cs="Arial"/>
                <w:sz w:val="18"/>
              </w:rPr>
            </w:pPr>
            <w:r>
              <w:rPr>
                <w:rFonts w:ascii="Arial" w:hAnsi="Arial" w:cs="Arial"/>
                <w:sz w:val="18"/>
              </w:rPr>
              <w:t>Constancefolsom@dekalbschoolsga.org</w:t>
            </w:r>
          </w:p>
        </w:tc>
      </w:tr>
      <w:tr w:rsidR="003843F4" w:rsidRPr="00D82B01">
        <w:trPr>
          <w:trHeight w:val="414"/>
        </w:trPr>
        <w:tc>
          <w:tcPr>
            <w:tcW w:w="1908" w:type="dxa"/>
            <w:shd w:val="clear" w:color="auto" w:fill="auto"/>
          </w:tcPr>
          <w:p w:rsidR="00886A08" w:rsidRPr="00D82B01" w:rsidRDefault="00886A08">
            <w:pPr>
              <w:rPr>
                <w:rFonts w:ascii="Arial" w:hAnsi="Arial" w:cs="Arial"/>
                <w:b/>
                <w:sz w:val="18"/>
              </w:rPr>
            </w:pPr>
            <w:r w:rsidRPr="00D82B01">
              <w:rPr>
                <w:rFonts w:ascii="Arial" w:hAnsi="Arial" w:cs="Arial"/>
                <w:b/>
                <w:sz w:val="18"/>
              </w:rPr>
              <w:t>School Website</w:t>
            </w:r>
          </w:p>
        </w:tc>
        <w:tc>
          <w:tcPr>
            <w:tcW w:w="3168" w:type="dxa"/>
            <w:shd w:val="clear" w:color="auto" w:fill="auto"/>
          </w:tcPr>
          <w:p w:rsidR="00886A08" w:rsidRPr="00D82B01" w:rsidRDefault="003843F4">
            <w:pPr>
              <w:rPr>
                <w:rFonts w:ascii="Arial" w:hAnsi="Arial" w:cs="Arial"/>
                <w:sz w:val="18"/>
              </w:rPr>
            </w:pPr>
            <w:r>
              <w:rPr>
                <w:rFonts w:ascii="Arial" w:hAnsi="Arial" w:cs="Arial"/>
                <w:sz w:val="18"/>
              </w:rPr>
              <w:t>http://www.hendersonms.dekalb.k12.ga.us</w:t>
            </w:r>
          </w:p>
        </w:tc>
        <w:tc>
          <w:tcPr>
            <w:tcW w:w="1512" w:type="dxa"/>
            <w:shd w:val="clear" w:color="auto" w:fill="auto"/>
          </w:tcPr>
          <w:p w:rsidR="00886A08" w:rsidRPr="00D82B01" w:rsidRDefault="00886A08">
            <w:pPr>
              <w:rPr>
                <w:rFonts w:ascii="Arial" w:hAnsi="Arial" w:cs="Arial"/>
                <w:b/>
                <w:sz w:val="18"/>
              </w:rPr>
            </w:pPr>
            <w:r w:rsidRPr="00D82B01">
              <w:rPr>
                <w:rFonts w:ascii="Arial" w:hAnsi="Arial" w:cs="Arial"/>
                <w:b/>
                <w:sz w:val="18"/>
              </w:rPr>
              <w:t>Teacher Website</w:t>
            </w:r>
          </w:p>
        </w:tc>
        <w:tc>
          <w:tcPr>
            <w:tcW w:w="3564" w:type="dxa"/>
            <w:shd w:val="clear" w:color="auto" w:fill="auto"/>
          </w:tcPr>
          <w:p w:rsidR="00886A08" w:rsidRPr="00D82B01" w:rsidRDefault="003843F4">
            <w:pPr>
              <w:rPr>
                <w:rFonts w:ascii="Arial" w:hAnsi="Arial" w:cs="Arial"/>
                <w:sz w:val="18"/>
              </w:rPr>
            </w:pPr>
            <w:r>
              <w:rPr>
                <w:rFonts w:ascii="Arial" w:hAnsi="Arial" w:cs="Arial"/>
                <w:sz w:val="18"/>
              </w:rPr>
              <w:t xml:space="preserve">The website is linked to the Henderson MS homepage. </w:t>
            </w:r>
            <w:hyperlink r:id="rId12" w:history="1">
              <w:r w:rsidR="00583721">
                <w:rPr>
                  <w:rStyle w:val="Hyperlink"/>
                </w:rPr>
                <w:t>http://www.hendersonms.dekalb.k12.ga.us/</w:t>
              </w:r>
            </w:hyperlink>
          </w:p>
        </w:tc>
      </w:tr>
    </w:tbl>
    <w:p w:rsidR="00886A08" w:rsidRPr="00D82B01" w:rsidRDefault="00886A08">
      <w:pPr>
        <w:rPr>
          <w:rFonts w:ascii="Arial" w:hAnsi="Arial" w:cs="Arial"/>
          <w:b/>
          <w:sz w:val="8"/>
        </w:rPr>
      </w:pPr>
    </w:p>
    <w:p w:rsidR="00886A08" w:rsidRPr="00CF3A51" w:rsidRDefault="00886A08" w:rsidP="00886A08">
      <w:pPr>
        <w:rPr>
          <w:rFonts w:ascii="Verdana" w:hAnsi="Verdana" w:cs="Arial"/>
          <w:b/>
          <w:sz w:val="18"/>
          <w:szCs w:val="18"/>
        </w:rPr>
      </w:pPr>
      <w:r w:rsidRPr="00CF3A51">
        <w:rPr>
          <w:rFonts w:ascii="Verdana" w:hAnsi="Verdana" w:cs="Arial"/>
          <w:b/>
          <w:sz w:val="18"/>
          <w:szCs w:val="18"/>
        </w:rPr>
        <w:t>Course Description</w:t>
      </w:r>
      <w:r w:rsidR="00EE2DDC">
        <w:rPr>
          <w:rFonts w:ascii="Verdana" w:hAnsi="Verdana" w:cs="Arial"/>
          <w:b/>
          <w:sz w:val="18"/>
          <w:szCs w:val="18"/>
        </w:rPr>
        <w:t xml:space="preserve">: </w:t>
      </w:r>
      <w:r w:rsidR="00FC0568">
        <w:rPr>
          <w:rFonts w:ascii="Verdana" w:hAnsi="Verdana" w:cs="Arial"/>
          <w:b/>
          <w:sz w:val="18"/>
          <w:szCs w:val="18"/>
        </w:rPr>
        <w:t>During the first semester of the school year, students will continue with instruction using the Common Core Georgia Performance Standards</w:t>
      </w:r>
      <w:r w:rsidR="000A336C">
        <w:rPr>
          <w:rFonts w:ascii="Verdana" w:hAnsi="Verdana" w:cs="Arial"/>
          <w:b/>
          <w:sz w:val="18"/>
          <w:szCs w:val="18"/>
        </w:rPr>
        <w:t xml:space="preserve">. The main implementation tool will be McDougal </w:t>
      </w:r>
      <w:proofErr w:type="spellStart"/>
      <w:r w:rsidR="000A336C">
        <w:rPr>
          <w:rFonts w:ascii="Verdana" w:hAnsi="Verdana" w:cs="Arial"/>
          <w:b/>
          <w:sz w:val="18"/>
          <w:szCs w:val="18"/>
        </w:rPr>
        <w:t>Littell</w:t>
      </w:r>
      <w:proofErr w:type="spellEnd"/>
      <w:r w:rsidR="000A336C">
        <w:rPr>
          <w:rFonts w:ascii="Verdana" w:hAnsi="Verdana" w:cs="Arial"/>
          <w:b/>
          <w:sz w:val="18"/>
          <w:szCs w:val="18"/>
        </w:rPr>
        <w:t xml:space="preserve"> Literature.  The textbook is aligned with the common core Georgia performance standards and is inclusive of the necessary performance elements needed for student mastery. </w:t>
      </w:r>
    </w:p>
    <w:p w:rsidR="00886A08" w:rsidRPr="007E3B1D" w:rsidRDefault="00886A08" w:rsidP="00886A08">
      <w:pPr>
        <w:rPr>
          <w:rFonts w:ascii="Arial" w:hAnsi="Arial" w:cs="Arial"/>
          <w:sz w:val="18"/>
          <w:szCs w:val="18"/>
        </w:rPr>
      </w:pPr>
    </w:p>
    <w:p w:rsidR="00886A08" w:rsidRPr="007E3B1D" w:rsidRDefault="00886A08" w:rsidP="00886A08">
      <w:pPr>
        <w:widowControl w:val="0"/>
        <w:autoSpaceDE w:val="0"/>
        <w:autoSpaceDN w:val="0"/>
        <w:adjustRightInd w:val="0"/>
        <w:spacing w:line="239" w:lineRule="auto"/>
        <w:ind w:right="78"/>
        <w:jc w:val="both"/>
        <w:rPr>
          <w:rFonts w:ascii="Arial" w:hAnsi="Arial" w:cs="Arial"/>
          <w:b/>
          <w:sz w:val="18"/>
          <w:szCs w:val="18"/>
        </w:rPr>
      </w:pPr>
    </w:p>
    <w:p w:rsidR="00886A08" w:rsidRPr="00CF3A51" w:rsidRDefault="00886A08" w:rsidP="00886A08">
      <w:pPr>
        <w:rPr>
          <w:rFonts w:ascii="Verdana" w:hAnsi="Verdana" w:cs="Arial"/>
          <w:sz w:val="18"/>
          <w:szCs w:val="18"/>
        </w:rPr>
      </w:pPr>
      <w:r w:rsidRPr="00CF3A51">
        <w:rPr>
          <w:rFonts w:ascii="Verdana" w:hAnsi="Verdana" w:cs="Arial"/>
          <w:b/>
          <w:sz w:val="18"/>
          <w:szCs w:val="18"/>
        </w:rPr>
        <w:t xml:space="preserve">Curriculum Overview </w:t>
      </w:r>
    </w:p>
    <w:p w:rsidR="00886A08" w:rsidRPr="00CF3A51" w:rsidRDefault="00886A08">
      <w:pPr>
        <w:rPr>
          <w:rFonts w:ascii="Verdana" w:hAnsi="Verdana" w:cs="Arial"/>
          <w:sz w:val="18"/>
          <w:szCs w:val="18"/>
        </w:rPr>
      </w:pPr>
      <w:r w:rsidRPr="00CF3A51">
        <w:rPr>
          <w:rFonts w:ascii="Verdana" w:hAnsi="Verdana" w:cs="Arial"/>
          <w:sz w:val="18"/>
          <w:szCs w:val="18"/>
        </w:rPr>
        <w:t xml:space="preserve">The following academic concepts will be covered. </w:t>
      </w:r>
      <w:r w:rsidRPr="00CF3A51">
        <w:rPr>
          <w:rFonts w:ascii="Verdana" w:hAnsi="Verdana" w:cs="Arial"/>
          <w:b/>
          <w:sz w:val="18"/>
          <w:szCs w:val="18"/>
        </w:rPr>
        <w:t>THIS IS ONLY A GUIDE AND IS SUBJECT TO CHANGE.</w:t>
      </w:r>
    </w:p>
    <w:p w:rsidR="00886A08" w:rsidRPr="007E3B1D" w:rsidRDefault="00886A08">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2"/>
      </w:tblGrid>
      <w:tr w:rsidR="00886A08" w:rsidRPr="007E3B1D" w:rsidTr="00CF3A51">
        <w:trPr>
          <w:trHeight w:val="242"/>
        </w:trPr>
        <w:tc>
          <w:tcPr>
            <w:tcW w:w="10152" w:type="dxa"/>
            <w:shd w:val="clear" w:color="auto" w:fill="D9D9D9"/>
          </w:tcPr>
          <w:p w:rsidR="00CF3A51" w:rsidRPr="00CF3A51" w:rsidRDefault="00CF3A51" w:rsidP="00CF3A51">
            <w:pPr>
              <w:jc w:val="center"/>
              <w:rPr>
                <w:rFonts w:ascii="Verdana" w:hAnsi="Verdana" w:cs="Arial"/>
                <w:b/>
                <w:sz w:val="8"/>
                <w:szCs w:val="18"/>
              </w:rPr>
            </w:pPr>
          </w:p>
          <w:p w:rsidR="00886A08" w:rsidRPr="00CF3A51" w:rsidRDefault="00886A08" w:rsidP="00CF3A51">
            <w:pPr>
              <w:jc w:val="center"/>
              <w:rPr>
                <w:rFonts w:ascii="Verdana" w:hAnsi="Verdana" w:cs="Arial"/>
                <w:b/>
                <w:sz w:val="18"/>
                <w:szCs w:val="18"/>
              </w:rPr>
            </w:pPr>
            <w:r w:rsidRPr="00CF3A51">
              <w:rPr>
                <w:rFonts w:ascii="Verdana" w:hAnsi="Verdana" w:cs="Arial"/>
                <w:b/>
                <w:sz w:val="18"/>
                <w:szCs w:val="18"/>
              </w:rPr>
              <w:t>CURRICULUM OVERVIEW</w:t>
            </w:r>
          </w:p>
        </w:tc>
      </w:tr>
      <w:tr w:rsidR="00886A08" w:rsidRPr="007E3B1D">
        <w:tc>
          <w:tcPr>
            <w:tcW w:w="10152" w:type="dxa"/>
            <w:shd w:val="clear" w:color="auto" w:fill="auto"/>
          </w:tcPr>
          <w:p w:rsidR="00886A08" w:rsidRPr="00CF3A51" w:rsidRDefault="00886A08" w:rsidP="00886A08">
            <w:pPr>
              <w:rPr>
                <w:rFonts w:ascii="Verdana" w:hAnsi="Verdana" w:cs="Arial"/>
                <w:sz w:val="18"/>
                <w:szCs w:val="18"/>
              </w:rPr>
            </w:pPr>
            <w:proofErr w:type="gramStart"/>
            <w:r w:rsidRPr="00CF3A51">
              <w:rPr>
                <w:rFonts w:ascii="Verdana" w:hAnsi="Verdana" w:cs="Arial"/>
                <w:sz w:val="18"/>
                <w:szCs w:val="18"/>
              </w:rPr>
              <w:t>Unit  –</w:t>
            </w:r>
            <w:proofErr w:type="gramEnd"/>
            <w:r w:rsidRPr="00CF3A51">
              <w:rPr>
                <w:rFonts w:ascii="Verdana" w:hAnsi="Verdana" w:cs="Arial"/>
                <w:sz w:val="18"/>
                <w:szCs w:val="18"/>
              </w:rPr>
              <w:t xml:space="preserve"> </w:t>
            </w:r>
            <w:r w:rsidR="002F7814">
              <w:rPr>
                <w:rFonts w:ascii="Arial" w:hAnsi="Arial" w:cs="Arial"/>
                <w:sz w:val="18"/>
                <w:szCs w:val="18"/>
              </w:rPr>
              <w:t>Unit 1—Coming of Age: This unit introduces the theme of “coming of age” and explores how each of us shapes our unique voice through our experiences and our exposure to the strong voices around us. Students will compose a narrative that addresses the essential question of what distinguishes childhood from adulthood.</w:t>
            </w:r>
          </w:p>
          <w:p w:rsidR="00886A08" w:rsidRPr="00CF3A51" w:rsidRDefault="00886A08" w:rsidP="00886A08">
            <w:pPr>
              <w:rPr>
                <w:rFonts w:ascii="Verdana" w:hAnsi="Verdana" w:cs="Arial"/>
                <w:sz w:val="18"/>
                <w:szCs w:val="18"/>
              </w:rPr>
            </w:pPr>
          </w:p>
        </w:tc>
      </w:tr>
      <w:tr w:rsidR="00886A08" w:rsidRPr="007E3B1D">
        <w:tc>
          <w:tcPr>
            <w:tcW w:w="10152" w:type="dxa"/>
            <w:shd w:val="clear" w:color="auto" w:fill="auto"/>
          </w:tcPr>
          <w:p w:rsidR="00886A08" w:rsidRPr="00CF3A51" w:rsidRDefault="00886A08">
            <w:pPr>
              <w:rPr>
                <w:rFonts w:ascii="Verdana" w:hAnsi="Verdana" w:cs="Arial"/>
                <w:sz w:val="18"/>
                <w:szCs w:val="18"/>
              </w:rPr>
            </w:pPr>
            <w:proofErr w:type="gramStart"/>
            <w:r w:rsidRPr="00CF3A51">
              <w:rPr>
                <w:rFonts w:ascii="Verdana" w:hAnsi="Verdana" w:cs="Arial"/>
                <w:sz w:val="18"/>
                <w:szCs w:val="18"/>
              </w:rPr>
              <w:t>Unit  –</w:t>
            </w:r>
            <w:proofErr w:type="gramEnd"/>
            <w:r w:rsidR="00A2678D" w:rsidRPr="003052C3">
              <w:rPr>
                <w:rFonts w:ascii="Arial" w:hAnsi="Arial" w:cs="Arial"/>
                <w:sz w:val="18"/>
                <w:szCs w:val="18"/>
              </w:rPr>
              <w:t xml:space="preserve"> Unit 2</w:t>
            </w:r>
            <w:r w:rsidR="00A2678D">
              <w:rPr>
                <w:rFonts w:ascii="Arial" w:hAnsi="Arial" w:cs="Arial"/>
                <w:sz w:val="18"/>
                <w:szCs w:val="18"/>
              </w:rPr>
              <w:t>-- Blast from the Past::Folktales--Traditional Literature and Mythology—Students explore myths and legends: Students will experience stories that reflect other customs and traditions across cultures. Students will recognize characters and plot construction. The goal of this unit is to find commonalities across these genres and discover cultures other than one’s own. The culminating project is an argumentative essay which answers the following questions: Are fairy tales and myths good or bad for children? Do they make children believe that everything in life has a happy ending, or do they simply reflect the values of a culture by rewarding those who are right?</w:t>
            </w:r>
          </w:p>
          <w:p w:rsidR="00886A08" w:rsidRPr="00CF3A51" w:rsidRDefault="00886A08">
            <w:pPr>
              <w:rPr>
                <w:rFonts w:ascii="Verdana" w:hAnsi="Verdana" w:cs="Arial"/>
                <w:sz w:val="18"/>
                <w:szCs w:val="18"/>
              </w:rPr>
            </w:pPr>
          </w:p>
        </w:tc>
      </w:tr>
      <w:tr w:rsidR="00886A08" w:rsidRPr="007E3B1D">
        <w:tc>
          <w:tcPr>
            <w:tcW w:w="10152" w:type="dxa"/>
            <w:shd w:val="clear" w:color="auto" w:fill="auto"/>
          </w:tcPr>
          <w:p w:rsidR="00886A08" w:rsidRPr="00CF3A51" w:rsidRDefault="00886A08">
            <w:pPr>
              <w:rPr>
                <w:rFonts w:ascii="Verdana" w:hAnsi="Verdana" w:cs="Arial"/>
                <w:sz w:val="18"/>
                <w:szCs w:val="18"/>
              </w:rPr>
            </w:pPr>
            <w:proofErr w:type="gramStart"/>
            <w:r w:rsidRPr="00CF3A51">
              <w:rPr>
                <w:rFonts w:ascii="Verdana" w:hAnsi="Verdana" w:cs="Arial"/>
                <w:sz w:val="18"/>
                <w:szCs w:val="18"/>
              </w:rPr>
              <w:t>Unit  –</w:t>
            </w:r>
            <w:proofErr w:type="gramEnd"/>
            <w:r w:rsidR="00793484" w:rsidRPr="003052C3">
              <w:rPr>
                <w:rFonts w:ascii="Arial" w:hAnsi="Arial" w:cs="Arial"/>
                <w:sz w:val="18"/>
                <w:szCs w:val="18"/>
              </w:rPr>
              <w:t xml:space="preserve"> Unit 3 –</w:t>
            </w:r>
            <w:r w:rsidR="00793484">
              <w:rPr>
                <w:rFonts w:ascii="Arial" w:hAnsi="Arial" w:cs="Arial"/>
                <w:sz w:val="18"/>
                <w:szCs w:val="18"/>
              </w:rPr>
              <w:t xml:space="preserve">Courageous Characters: Students choose from stories about varied circumstances in which people acted with tremendous courage in times of tremendous adversity (slavery, shipwrecks, unfair labor practices). Students will refine their definitions of courage by examining how real and fictional characters overcome obstacles. Students learn how language and vocabulary enhance the reader’s experience, cite passages of text to justify thoughts, and critically examine </w:t>
            </w:r>
            <w:proofErr w:type="spellStart"/>
            <w:r w:rsidR="00793484">
              <w:rPr>
                <w:rFonts w:ascii="Arial" w:hAnsi="Arial" w:cs="Arial"/>
                <w:sz w:val="18"/>
                <w:szCs w:val="18"/>
              </w:rPr>
              <w:t>licence</w:t>
            </w:r>
            <w:proofErr w:type="spellEnd"/>
            <w:r w:rsidR="00793484">
              <w:rPr>
                <w:rFonts w:ascii="Arial" w:hAnsi="Arial" w:cs="Arial"/>
                <w:sz w:val="18"/>
                <w:szCs w:val="18"/>
              </w:rPr>
              <w:t xml:space="preserve"> often taken in historical fiction.</w:t>
            </w:r>
            <w:r w:rsidRPr="00CF3A51">
              <w:rPr>
                <w:rFonts w:ascii="Verdana" w:hAnsi="Verdana" w:cs="Arial"/>
                <w:sz w:val="18"/>
                <w:szCs w:val="18"/>
              </w:rPr>
              <w:t xml:space="preserve"> </w:t>
            </w:r>
          </w:p>
          <w:p w:rsidR="00886A08" w:rsidRPr="00CF3A51" w:rsidRDefault="00886A08">
            <w:pPr>
              <w:rPr>
                <w:rFonts w:ascii="Verdana" w:hAnsi="Verdana" w:cs="Arial"/>
                <w:sz w:val="18"/>
                <w:szCs w:val="18"/>
              </w:rPr>
            </w:pPr>
          </w:p>
        </w:tc>
      </w:tr>
      <w:tr w:rsidR="00886A08" w:rsidRPr="007E3B1D">
        <w:tc>
          <w:tcPr>
            <w:tcW w:w="10152" w:type="dxa"/>
            <w:shd w:val="clear" w:color="auto" w:fill="auto"/>
          </w:tcPr>
          <w:p w:rsidR="000B056D" w:rsidRDefault="00886A08" w:rsidP="000B056D">
            <w:pPr>
              <w:rPr>
                <w:rFonts w:ascii="Arial" w:hAnsi="Arial" w:cs="Arial"/>
                <w:sz w:val="18"/>
                <w:szCs w:val="18"/>
              </w:rPr>
            </w:pPr>
            <w:proofErr w:type="gramStart"/>
            <w:r w:rsidRPr="00CF3A51">
              <w:rPr>
                <w:rFonts w:ascii="Verdana" w:hAnsi="Verdana" w:cs="Arial"/>
                <w:sz w:val="18"/>
                <w:szCs w:val="18"/>
              </w:rPr>
              <w:t>Unit  –</w:t>
            </w:r>
            <w:proofErr w:type="gramEnd"/>
            <w:r w:rsidR="000B056D" w:rsidRPr="003052C3">
              <w:rPr>
                <w:rFonts w:ascii="Arial" w:hAnsi="Arial" w:cs="Arial"/>
                <w:sz w:val="18"/>
                <w:szCs w:val="18"/>
              </w:rPr>
              <w:t xml:space="preserve"> Unit 4  </w:t>
            </w:r>
            <w:r w:rsidR="000B056D">
              <w:rPr>
                <w:rFonts w:ascii="Arial" w:hAnsi="Arial" w:cs="Arial"/>
                <w:sz w:val="18"/>
                <w:szCs w:val="18"/>
              </w:rPr>
              <w:t xml:space="preserve">-Embracing Heritage: America is a nation of immigrants. People have come to America for freedom and opportunity. Except for Native Americans, all Americans came from somewhere else. Some came voluntarily and some encountered prejudice and </w:t>
            </w:r>
            <w:proofErr w:type="spellStart"/>
            <w:r w:rsidR="000B056D">
              <w:rPr>
                <w:rFonts w:ascii="Arial" w:hAnsi="Arial" w:cs="Arial"/>
                <w:sz w:val="18"/>
                <w:szCs w:val="18"/>
              </w:rPr>
              <w:t>and</w:t>
            </w:r>
            <w:proofErr w:type="spellEnd"/>
            <w:r w:rsidR="000B056D">
              <w:rPr>
                <w:rFonts w:ascii="Arial" w:hAnsi="Arial" w:cs="Arial"/>
                <w:sz w:val="18"/>
                <w:szCs w:val="18"/>
              </w:rPr>
              <w:t xml:space="preserve"> hardship.  In this unit, different perspectives from different generations will be considered. This unit is </w:t>
            </w:r>
            <w:proofErr w:type="gramStart"/>
            <w:r w:rsidR="000B056D">
              <w:rPr>
                <w:rFonts w:ascii="Arial" w:hAnsi="Arial" w:cs="Arial"/>
                <w:sz w:val="18"/>
                <w:szCs w:val="18"/>
              </w:rPr>
              <w:t>a  cross</w:t>
            </w:r>
            <w:proofErr w:type="gramEnd"/>
            <w:r w:rsidR="000B056D">
              <w:rPr>
                <w:rFonts w:ascii="Arial" w:hAnsi="Arial" w:cs="Arial"/>
                <w:sz w:val="18"/>
                <w:szCs w:val="18"/>
              </w:rPr>
              <w:t xml:space="preserve">-curricular collaboration, and students will demonstrate reading and writing connectivity between  English and other content areas. </w:t>
            </w:r>
          </w:p>
          <w:p w:rsidR="00886A08" w:rsidRPr="00CF3A51" w:rsidRDefault="00886A08">
            <w:pPr>
              <w:rPr>
                <w:rFonts w:ascii="Verdana" w:hAnsi="Verdana" w:cs="Arial"/>
                <w:sz w:val="18"/>
                <w:szCs w:val="18"/>
              </w:rPr>
            </w:pPr>
            <w:r w:rsidRPr="00CF3A51">
              <w:rPr>
                <w:rFonts w:ascii="Verdana" w:hAnsi="Verdana" w:cs="Arial"/>
                <w:sz w:val="18"/>
                <w:szCs w:val="18"/>
              </w:rPr>
              <w:t xml:space="preserve"> </w:t>
            </w:r>
          </w:p>
          <w:p w:rsidR="00886A08" w:rsidRPr="00CF3A51" w:rsidRDefault="00886A08">
            <w:pPr>
              <w:rPr>
                <w:rFonts w:ascii="Verdana" w:hAnsi="Verdana" w:cs="Arial"/>
                <w:sz w:val="18"/>
                <w:szCs w:val="18"/>
              </w:rPr>
            </w:pPr>
          </w:p>
        </w:tc>
      </w:tr>
    </w:tbl>
    <w:p w:rsidR="00886A08" w:rsidRPr="007E3B1D" w:rsidRDefault="00886A08">
      <w:pPr>
        <w:rPr>
          <w:rFonts w:ascii="Arial" w:hAnsi="Arial" w:cs="Arial"/>
          <w:sz w:val="18"/>
          <w:szCs w:val="18"/>
        </w:rPr>
      </w:pPr>
    </w:p>
    <w:p w:rsidR="00886A08" w:rsidRPr="00CF3A51" w:rsidRDefault="00886A08" w:rsidP="00886A08">
      <w:pPr>
        <w:widowControl w:val="0"/>
        <w:autoSpaceDE w:val="0"/>
        <w:autoSpaceDN w:val="0"/>
        <w:adjustRightInd w:val="0"/>
        <w:ind w:right="-20"/>
        <w:rPr>
          <w:rFonts w:ascii="Verdana" w:hAnsi="Verdana" w:cs="Arial"/>
          <w:b/>
          <w:bCs/>
          <w:spacing w:val="-1"/>
          <w:sz w:val="18"/>
          <w:szCs w:val="18"/>
        </w:rPr>
      </w:pPr>
      <w:r w:rsidRPr="00CF3A51">
        <w:rPr>
          <w:rFonts w:ascii="Verdana" w:hAnsi="Verdana" w:cs="Arial"/>
          <w:b/>
          <w:bCs/>
          <w:spacing w:val="-1"/>
          <w:sz w:val="18"/>
          <w:szCs w:val="18"/>
        </w:rPr>
        <w:t>BOARD-APPROVED INSTRUCTIONAL MATERIALS</w:t>
      </w:r>
    </w:p>
    <w:tbl>
      <w:tblPr>
        <w:tblW w:w="16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6199"/>
        <w:gridCol w:w="6354"/>
      </w:tblGrid>
      <w:tr w:rsidR="00886A08" w:rsidRPr="00CF3A51" w:rsidTr="00D21914">
        <w:trPr>
          <w:gridAfter w:val="1"/>
          <w:wAfter w:w="6354" w:type="dxa"/>
          <w:trHeight w:val="359"/>
        </w:trPr>
        <w:tc>
          <w:tcPr>
            <w:tcW w:w="3727" w:type="dxa"/>
            <w:shd w:val="clear" w:color="auto" w:fill="D9D9D9"/>
            <w:vAlign w:val="center"/>
          </w:tcPr>
          <w:p w:rsidR="00886A08" w:rsidRPr="00CF3A51" w:rsidRDefault="00886A08" w:rsidP="00886A08">
            <w:pPr>
              <w:widowControl w:val="0"/>
              <w:autoSpaceDE w:val="0"/>
              <w:autoSpaceDN w:val="0"/>
              <w:adjustRightInd w:val="0"/>
              <w:spacing w:before="11"/>
              <w:ind w:right="-20"/>
              <w:rPr>
                <w:rFonts w:ascii="Verdana" w:hAnsi="Verdana" w:cs="Arial"/>
                <w:spacing w:val="-1"/>
                <w:sz w:val="18"/>
                <w:szCs w:val="18"/>
              </w:rPr>
            </w:pPr>
            <w:r w:rsidRPr="00CF3A51">
              <w:rPr>
                <w:rFonts w:ascii="Verdana" w:hAnsi="Verdana" w:cs="Arial"/>
                <w:spacing w:val="-1"/>
                <w:sz w:val="18"/>
                <w:szCs w:val="18"/>
              </w:rPr>
              <w:t>Title</w:t>
            </w:r>
          </w:p>
          <w:p w:rsidR="00886A08" w:rsidRPr="00CF3A51" w:rsidRDefault="00886A08" w:rsidP="00886A08">
            <w:pPr>
              <w:widowControl w:val="0"/>
              <w:autoSpaceDE w:val="0"/>
              <w:autoSpaceDN w:val="0"/>
              <w:adjustRightInd w:val="0"/>
              <w:spacing w:before="11"/>
              <w:ind w:right="-20"/>
              <w:rPr>
                <w:rFonts w:ascii="Verdana" w:hAnsi="Verdana" w:cs="Arial"/>
                <w:spacing w:val="-1"/>
                <w:sz w:val="18"/>
                <w:szCs w:val="18"/>
              </w:rPr>
            </w:pPr>
          </w:p>
        </w:tc>
        <w:tc>
          <w:tcPr>
            <w:tcW w:w="6199" w:type="dxa"/>
            <w:shd w:val="clear" w:color="auto" w:fill="auto"/>
          </w:tcPr>
          <w:p w:rsidR="007453E4" w:rsidRDefault="007453E4" w:rsidP="007453E4">
            <w:pPr>
              <w:rPr>
                <w:rFonts w:ascii="Arial" w:hAnsi="Arial" w:cs="Arial"/>
                <w:sz w:val="18"/>
                <w:szCs w:val="18"/>
              </w:rPr>
            </w:pPr>
            <w:r w:rsidRPr="003052C3">
              <w:rPr>
                <w:rFonts w:ascii="Arial" w:eastAsia="MS Mincho" w:hAnsi="Arial" w:cs="Arial"/>
                <w:sz w:val="18"/>
                <w:szCs w:val="18"/>
                <w:lang w:eastAsia="ja-JP"/>
              </w:rPr>
              <w:t xml:space="preserve">McDougal </w:t>
            </w:r>
            <w:proofErr w:type="spellStart"/>
            <w:r w:rsidRPr="003052C3">
              <w:rPr>
                <w:rFonts w:ascii="Arial" w:eastAsia="MS Mincho" w:hAnsi="Arial" w:cs="Arial"/>
                <w:sz w:val="18"/>
                <w:szCs w:val="18"/>
                <w:lang w:eastAsia="ja-JP"/>
              </w:rPr>
              <w:t>Littell</w:t>
            </w:r>
            <w:proofErr w:type="spellEnd"/>
            <w:r w:rsidRPr="003052C3">
              <w:rPr>
                <w:rFonts w:ascii="Arial" w:eastAsia="MS Mincho" w:hAnsi="Arial" w:cs="Arial"/>
                <w:sz w:val="18"/>
                <w:szCs w:val="18"/>
                <w:lang w:eastAsia="ja-JP"/>
              </w:rPr>
              <w:t>-</w:t>
            </w:r>
            <w:r w:rsidRPr="003052C3">
              <w:rPr>
                <w:rFonts w:ascii="Arial" w:eastAsia="MS Mincho" w:hAnsi="Arial" w:cs="Arial"/>
                <w:i/>
                <w:sz w:val="18"/>
                <w:szCs w:val="18"/>
                <w:lang w:eastAsia="ja-JP"/>
              </w:rPr>
              <w:t xml:space="preserve">McDougal </w:t>
            </w:r>
            <w:proofErr w:type="spellStart"/>
            <w:r w:rsidRPr="003052C3">
              <w:rPr>
                <w:rFonts w:ascii="Arial" w:eastAsia="MS Mincho" w:hAnsi="Arial" w:cs="Arial"/>
                <w:i/>
                <w:sz w:val="18"/>
                <w:szCs w:val="18"/>
                <w:lang w:eastAsia="ja-JP"/>
              </w:rPr>
              <w:t>Littell</w:t>
            </w:r>
            <w:proofErr w:type="spellEnd"/>
            <w:r w:rsidRPr="003052C3">
              <w:rPr>
                <w:rFonts w:ascii="Arial" w:eastAsia="MS Mincho" w:hAnsi="Arial" w:cs="Arial"/>
                <w:i/>
                <w:sz w:val="18"/>
                <w:szCs w:val="18"/>
                <w:lang w:eastAsia="ja-JP"/>
              </w:rPr>
              <w:t xml:space="preserve"> Literature</w:t>
            </w:r>
            <w:r w:rsidR="00886A08" w:rsidRPr="00CF3A51">
              <w:rPr>
                <w:rFonts w:ascii="Verdana" w:eastAsia="MS Mincho" w:hAnsi="Verdana" w:cs="Arial"/>
                <w:sz w:val="18"/>
                <w:szCs w:val="18"/>
                <w:lang w:eastAsia="ja-JP"/>
              </w:rPr>
              <w:t xml:space="preserve"> </w:t>
            </w:r>
          </w:p>
          <w:p w:rsidR="00886A08" w:rsidRPr="00CF3A51" w:rsidRDefault="00886A08" w:rsidP="00886A08">
            <w:pPr>
              <w:autoSpaceDE w:val="0"/>
              <w:autoSpaceDN w:val="0"/>
              <w:adjustRightInd w:val="0"/>
              <w:rPr>
                <w:rFonts w:ascii="Verdana" w:eastAsia="MS Mincho" w:hAnsi="Verdana" w:cs="Arial"/>
                <w:sz w:val="18"/>
                <w:szCs w:val="18"/>
                <w:lang w:eastAsia="ja-JP"/>
              </w:rPr>
            </w:pPr>
          </w:p>
        </w:tc>
      </w:tr>
      <w:tr w:rsidR="00D21914" w:rsidRPr="00CF3A51" w:rsidTr="00D21914">
        <w:trPr>
          <w:trHeight w:val="359"/>
        </w:trPr>
        <w:tc>
          <w:tcPr>
            <w:tcW w:w="3727" w:type="dxa"/>
            <w:shd w:val="clear" w:color="auto" w:fill="D9D9D9"/>
            <w:vAlign w:val="center"/>
          </w:tcPr>
          <w:p w:rsidR="00D21914" w:rsidRPr="00CF3A51" w:rsidRDefault="00D21914" w:rsidP="00D21914">
            <w:pPr>
              <w:widowControl w:val="0"/>
              <w:autoSpaceDE w:val="0"/>
              <w:autoSpaceDN w:val="0"/>
              <w:adjustRightInd w:val="0"/>
              <w:spacing w:before="11"/>
              <w:ind w:right="-20"/>
              <w:rPr>
                <w:rFonts w:ascii="Verdana" w:hAnsi="Verdana" w:cs="Arial"/>
                <w:spacing w:val="-1"/>
                <w:sz w:val="18"/>
                <w:szCs w:val="18"/>
              </w:rPr>
            </w:pPr>
            <w:r w:rsidRPr="00CF3A51">
              <w:rPr>
                <w:rFonts w:ascii="Verdana" w:hAnsi="Verdana" w:cs="Arial"/>
                <w:spacing w:val="-1"/>
                <w:sz w:val="18"/>
                <w:szCs w:val="18"/>
              </w:rPr>
              <w:t>ISBN</w:t>
            </w:r>
          </w:p>
          <w:p w:rsidR="00D21914" w:rsidRPr="00CF3A51" w:rsidRDefault="00D21914" w:rsidP="00D21914">
            <w:pPr>
              <w:widowControl w:val="0"/>
              <w:autoSpaceDE w:val="0"/>
              <w:autoSpaceDN w:val="0"/>
              <w:adjustRightInd w:val="0"/>
              <w:spacing w:before="11"/>
              <w:ind w:right="-20"/>
              <w:rPr>
                <w:rFonts w:ascii="Verdana" w:hAnsi="Verdana" w:cs="Arial"/>
                <w:spacing w:val="-1"/>
                <w:sz w:val="18"/>
                <w:szCs w:val="18"/>
              </w:rPr>
            </w:pPr>
          </w:p>
        </w:tc>
        <w:tc>
          <w:tcPr>
            <w:tcW w:w="6199" w:type="dxa"/>
            <w:shd w:val="clear" w:color="auto" w:fill="auto"/>
            <w:vAlign w:val="center"/>
          </w:tcPr>
          <w:p w:rsidR="00D21914" w:rsidRPr="00CF3A51" w:rsidRDefault="00D21914" w:rsidP="00D21914">
            <w:pPr>
              <w:widowControl w:val="0"/>
              <w:autoSpaceDE w:val="0"/>
              <w:autoSpaceDN w:val="0"/>
              <w:adjustRightInd w:val="0"/>
              <w:spacing w:before="11"/>
              <w:ind w:right="-20"/>
              <w:rPr>
                <w:rFonts w:ascii="Verdana" w:eastAsia="MS Mincho" w:hAnsi="Verdana" w:cs="Arial"/>
                <w:sz w:val="18"/>
                <w:szCs w:val="18"/>
                <w:lang w:eastAsia="ja-JP"/>
              </w:rPr>
            </w:pPr>
            <w:r>
              <w:rPr>
                <w:rFonts w:ascii="Verdana" w:eastAsia="MS Mincho" w:hAnsi="Verdana" w:cs="Arial"/>
                <w:sz w:val="18"/>
                <w:szCs w:val="18"/>
                <w:lang w:eastAsia="ja-JP"/>
              </w:rPr>
              <w:t>9780547075280</w:t>
            </w:r>
          </w:p>
        </w:tc>
        <w:tc>
          <w:tcPr>
            <w:tcW w:w="6354" w:type="dxa"/>
          </w:tcPr>
          <w:p w:rsidR="00D21914" w:rsidRPr="00CF3A51" w:rsidRDefault="00D21914" w:rsidP="00D21914">
            <w:r w:rsidRPr="003052C3">
              <w:rPr>
                <w:rFonts w:ascii="Arial" w:eastAsia="MS Mincho" w:hAnsi="Arial" w:cs="Arial"/>
                <w:sz w:val="18"/>
                <w:szCs w:val="18"/>
                <w:lang w:eastAsia="ja-JP"/>
              </w:rPr>
              <w:t>9780547075280</w:t>
            </w:r>
          </w:p>
        </w:tc>
      </w:tr>
      <w:tr w:rsidR="00D21914" w:rsidRPr="00CF3A51" w:rsidTr="00D21914">
        <w:trPr>
          <w:gridAfter w:val="1"/>
          <w:wAfter w:w="6354" w:type="dxa"/>
          <w:trHeight w:val="440"/>
        </w:trPr>
        <w:tc>
          <w:tcPr>
            <w:tcW w:w="3727" w:type="dxa"/>
            <w:shd w:val="clear" w:color="auto" w:fill="D9D9D9"/>
            <w:vAlign w:val="center"/>
          </w:tcPr>
          <w:p w:rsidR="00D21914" w:rsidRPr="00CF3A51" w:rsidRDefault="00D21914" w:rsidP="00D21914">
            <w:pPr>
              <w:widowControl w:val="0"/>
              <w:autoSpaceDE w:val="0"/>
              <w:autoSpaceDN w:val="0"/>
              <w:adjustRightInd w:val="0"/>
              <w:spacing w:before="11"/>
              <w:ind w:right="-20"/>
              <w:rPr>
                <w:rFonts w:ascii="Verdana" w:hAnsi="Verdana" w:cs="Arial"/>
                <w:spacing w:val="-1"/>
                <w:sz w:val="18"/>
                <w:szCs w:val="18"/>
              </w:rPr>
            </w:pPr>
            <w:r w:rsidRPr="00CF3A51">
              <w:rPr>
                <w:rFonts w:ascii="Verdana" w:hAnsi="Verdana" w:cs="Arial"/>
                <w:spacing w:val="-1"/>
                <w:sz w:val="18"/>
                <w:szCs w:val="18"/>
              </w:rPr>
              <w:t>Replacement Cost</w:t>
            </w:r>
          </w:p>
        </w:tc>
        <w:tc>
          <w:tcPr>
            <w:tcW w:w="6199" w:type="dxa"/>
            <w:shd w:val="clear" w:color="auto" w:fill="auto"/>
          </w:tcPr>
          <w:p w:rsidR="00D21914" w:rsidRPr="00CF3A51" w:rsidRDefault="00D21914" w:rsidP="00D21914">
            <w:pPr>
              <w:autoSpaceDE w:val="0"/>
              <w:autoSpaceDN w:val="0"/>
              <w:adjustRightInd w:val="0"/>
              <w:rPr>
                <w:rFonts w:ascii="Verdana" w:eastAsia="MS Mincho" w:hAnsi="Verdana" w:cs="Arial"/>
                <w:sz w:val="18"/>
                <w:szCs w:val="18"/>
                <w:lang w:eastAsia="ja-JP"/>
              </w:rPr>
            </w:pPr>
            <w:r>
              <w:rPr>
                <w:rFonts w:ascii="Verdana" w:eastAsia="MS Mincho" w:hAnsi="Verdana" w:cs="Arial"/>
                <w:sz w:val="18"/>
                <w:szCs w:val="18"/>
                <w:lang w:eastAsia="ja-JP"/>
              </w:rPr>
              <w:t>$77.19</w:t>
            </w:r>
          </w:p>
        </w:tc>
      </w:tr>
      <w:tr w:rsidR="00D21914" w:rsidRPr="00CF3A51" w:rsidTr="00D21914">
        <w:trPr>
          <w:gridAfter w:val="1"/>
          <w:wAfter w:w="6354" w:type="dxa"/>
          <w:trHeight w:val="431"/>
        </w:trPr>
        <w:tc>
          <w:tcPr>
            <w:tcW w:w="3727" w:type="dxa"/>
            <w:shd w:val="clear" w:color="auto" w:fill="D9D9D9"/>
            <w:vAlign w:val="center"/>
          </w:tcPr>
          <w:p w:rsidR="00D21914" w:rsidRPr="00CF3A51" w:rsidRDefault="00D21914" w:rsidP="00D21914">
            <w:pPr>
              <w:widowControl w:val="0"/>
              <w:autoSpaceDE w:val="0"/>
              <w:autoSpaceDN w:val="0"/>
              <w:adjustRightInd w:val="0"/>
              <w:spacing w:before="11"/>
              <w:ind w:right="-20"/>
              <w:rPr>
                <w:rFonts w:ascii="Verdana" w:hAnsi="Verdana" w:cs="Arial"/>
                <w:spacing w:val="-1"/>
                <w:sz w:val="18"/>
                <w:szCs w:val="18"/>
              </w:rPr>
            </w:pPr>
            <w:r w:rsidRPr="00CF3A51">
              <w:rPr>
                <w:rFonts w:ascii="Verdana" w:hAnsi="Verdana" w:cs="Arial"/>
                <w:spacing w:val="-1"/>
                <w:sz w:val="18"/>
                <w:szCs w:val="18"/>
              </w:rPr>
              <w:t>Online book and/or resources</w:t>
            </w:r>
          </w:p>
        </w:tc>
        <w:tc>
          <w:tcPr>
            <w:tcW w:w="6199" w:type="dxa"/>
            <w:shd w:val="clear" w:color="auto" w:fill="auto"/>
          </w:tcPr>
          <w:p w:rsidR="00D21914" w:rsidRPr="00CF3A51" w:rsidRDefault="00D21914" w:rsidP="00D21914">
            <w:pPr>
              <w:widowControl w:val="0"/>
              <w:autoSpaceDE w:val="0"/>
              <w:autoSpaceDN w:val="0"/>
              <w:adjustRightInd w:val="0"/>
              <w:spacing w:before="11"/>
              <w:ind w:right="-20"/>
              <w:rPr>
                <w:rFonts w:ascii="Verdana" w:hAnsi="Verdana" w:cs="Arial"/>
                <w:spacing w:val="-1"/>
                <w:sz w:val="18"/>
                <w:szCs w:val="18"/>
              </w:rPr>
            </w:pPr>
            <w:r>
              <w:rPr>
                <w:rFonts w:ascii="Verdana" w:hAnsi="Verdana" w:cs="Arial"/>
                <w:spacing w:val="-1"/>
                <w:sz w:val="18"/>
                <w:szCs w:val="18"/>
              </w:rPr>
              <w:t>Classzone.com</w:t>
            </w:r>
          </w:p>
        </w:tc>
      </w:tr>
      <w:tr w:rsidR="00D21914" w:rsidRPr="00CF3A51" w:rsidTr="00D21914">
        <w:trPr>
          <w:gridAfter w:val="1"/>
          <w:wAfter w:w="6354" w:type="dxa"/>
          <w:trHeight w:val="449"/>
        </w:trPr>
        <w:tc>
          <w:tcPr>
            <w:tcW w:w="3727" w:type="dxa"/>
            <w:shd w:val="clear" w:color="auto" w:fill="D9D9D9"/>
            <w:vAlign w:val="center"/>
          </w:tcPr>
          <w:p w:rsidR="00D21914" w:rsidRPr="00CF3A51" w:rsidRDefault="00D21914" w:rsidP="00D21914">
            <w:pPr>
              <w:widowControl w:val="0"/>
              <w:autoSpaceDE w:val="0"/>
              <w:autoSpaceDN w:val="0"/>
              <w:adjustRightInd w:val="0"/>
              <w:spacing w:before="11"/>
              <w:ind w:right="-20"/>
              <w:rPr>
                <w:rFonts w:ascii="Verdana" w:hAnsi="Verdana" w:cs="Arial"/>
                <w:spacing w:val="-1"/>
                <w:sz w:val="18"/>
                <w:szCs w:val="18"/>
              </w:rPr>
            </w:pPr>
            <w:r w:rsidRPr="00CF3A51">
              <w:rPr>
                <w:rFonts w:ascii="Verdana" w:hAnsi="Verdana" w:cs="Arial"/>
                <w:spacing w:val="-1"/>
                <w:sz w:val="18"/>
                <w:szCs w:val="18"/>
              </w:rPr>
              <w:t xml:space="preserve">Online student access code </w:t>
            </w:r>
            <w:r>
              <w:rPr>
                <w:rFonts w:ascii="Verdana" w:hAnsi="Verdana" w:cs="Arial"/>
                <w:spacing w:val="-1"/>
                <w:sz w:val="18"/>
                <w:szCs w:val="18"/>
              </w:rPr>
              <w:t xml:space="preserve">         </w:t>
            </w:r>
            <w:r w:rsidRPr="00CF3A51">
              <w:rPr>
                <w:rFonts w:ascii="Verdana" w:hAnsi="Verdana" w:cs="Arial"/>
                <w:spacing w:val="-1"/>
                <w:sz w:val="18"/>
                <w:szCs w:val="18"/>
              </w:rPr>
              <w:t>(school specific)</w:t>
            </w:r>
          </w:p>
        </w:tc>
        <w:tc>
          <w:tcPr>
            <w:tcW w:w="6199" w:type="dxa"/>
            <w:shd w:val="clear" w:color="auto" w:fill="auto"/>
          </w:tcPr>
          <w:p w:rsidR="00D21914" w:rsidRPr="00CF3A51" w:rsidRDefault="00D21914" w:rsidP="00D21914">
            <w:pPr>
              <w:widowControl w:val="0"/>
              <w:autoSpaceDE w:val="0"/>
              <w:autoSpaceDN w:val="0"/>
              <w:adjustRightInd w:val="0"/>
              <w:spacing w:before="11"/>
              <w:ind w:right="-20"/>
              <w:rPr>
                <w:rFonts w:ascii="Verdana" w:hAnsi="Verdana" w:cs="Arial"/>
                <w:spacing w:val="-1"/>
                <w:sz w:val="18"/>
                <w:szCs w:val="18"/>
              </w:rPr>
            </w:pPr>
            <w:r>
              <w:rPr>
                <w:rFonts w:ascii="Verdana" w:hAnsi="Verdana" w:cs="Arial"/>
                <w:spacing w:val="-1"/>
                <w:sz w:val="18"/>
                <w:szCs w:val="18"/>
              </w:rPr>
              <w:t>To be determined</w:t>
            </w:r>
          </w:p>
        </w:tc>
      </w:tr>
    </w:tbl>
    <w:p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p>
    <w:p w:rsidR="00886A08" w:rsidRDefault="00886A08" w:rsidP="00886A08">
      <w:pPr>
        <w:widowControl w:val="0"/>
        <w:autoSpaceDE w:val="0"/>
        <w:autoSpaceDN w:val="0"/>
        <w:adjustRightInd w:val="0"/>
        <w:ind w:right="-20"/>
        <w:jc w:val="both"/>
        <w:rPr>
          <w:rFonts w:ascii="Verdana" w:hAnsi="Verdana" w:cs="Verdana"/>
          <w:sz w:val="18"/>
          <w:szCs w:val="28"/>
        </w:rPr>
      </w:pPr>
      <w:r>
        <w:rPr>
          <w:rFonts w:ascii="Arial" w:hAnsi="Arial" w:cs="Arial"/>
          <w:b/>
          <w:bCs/>
          <w:spacing w:val="1"/>
          <w:sz w:val="18"/>
          <w:szCs w:val="18"/>
        </w:rPr>
        <w:t xml:space="preserve">GRADING SYSTEM: </w:t>
      </w:r>
      <w:r w:rsidRPr="00747A2A">
        <w:rPr>
          <w:rFonts w:ascii="Verdana" w:hAnsi="Verdana" w:cs="Verdana"/>
          <w:szCs w:val="28"/>
        </w:rPr>
        <w:t xml:space="preserve">The DeKalb County School District believes that the most important assessment of student learning shall be conducted by the teachers as they observe and evaluate students in the context of ongoing classroom instruction. </w:t>
      </w:r>
      <w:r w:rsidRPr="00747A2A">
        <w:rPr>
          <w:rFonts w:ascii="Verdana" w:hAnsi="Verdana" w:cs="Verdana"/>
          <w:szCs w:val="26"/>
        </w:rPr>
        <w:t xml:space="preserve">A variety of approaches, methodologies, and </w:t>
      </w:r>
      <w:r w:rsidRPr="00747A2A">
        <w:rPr>
          <w:rFonts w:ascii="Verdana" w:hAnsi="Verdana" w:cs="Verdana"/>
          <w:szCs w:val="26"/>
        </w:rPr>
        <w:lastRenderedPageBreak/>
        <w:t>resources shall be used to deliver educational services and to maximize each student’s opportunity to succeed.</w:t>
      </w:r>
      <w:r w:rsidRPr="00747A2A">
        <w:rPr>
          <w:rFonts w:ascii="Verdana" w:hAnsi="Verdana" w:cs="Verdana"/>
          <w:szCs w:val="28"/>
        </w:rPr>
        <w:t xml:space="preserve"> Teachers shall evaluate student progress, report grades that represent the student’s academic achievement, and communicate official academic progress to students and parents in a timely manner through the electronic grading portal. </w:t>
      </w:r>
      <w:r w:rsidRPr="00747A2A">
        <w:rPr>
          <w:rFonts w:ascii="Verdana" w:hAnsi="Verdana" w:cs="Verdana"/>
          <w:b/>
          <w:szCs w:val="28"/>
        </w:rPr>
        <w:t>See Board Policy IHA</w:t>
      </w:r>
      <w:r w:rsidRPr="00747A2A">
        <w:rPr>
          <w:rFonts w:ascii="Verdana" w:hAnsi="Verdana" w:cs="Verdana"/>
          <w:szCs w:val="28"/>
        </w:rPr>
        <w:t>.</w:t>
      </w:r>
    </w:p>
    <w:p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8"/>
        <w:gridCol w:w="4104"/>
      </w:tblGrid>
      <w:tr w:rsidR="00886A08" w:rsidRPr="007E3B1D" w:rsidTr="00CF3A51">
        <w:trPr>
          <w:trHeight w:val="242"/>
        </w:trPr>
        <w:tc>
          <w:tcPr>
            <w:tcW w:w="6048" w:type="dxa"/>
            <w:shd w:val="clear" w:color="auto" w:fill="D9D9D9"/>
          </w:tcPr>
          <w:p w:rsidR="00CF3A51" w:rsidRPr="00CF3A51" w:rsidRDefault="00CF3A51" w:rsidP="00886A08">
            <w:pPr>
              <w:widowControl w:val="0"/>
              <w:autoSpaceDE w:val="0"/>
              <w:autoSpaceDN w:val="0"/>
              <w:adjustRightInd w:val="0"/>
              <w:ind w:right="-20"/>
              <w:jc w:val="center"/>
              <w:rPr>
                <w:rFonts w:ascii="Arial" w:hAnsi="Arial" w:cs="Arial"/>
                <w:b/>
                <w:bCs/>
                <w:spacing w:val="1"/>
                <w:sz w:val="8"/>
                <w:szCs w:val="18"/>
              </w:rPr>
            </w:pPr>
          </w:p>
          <w:p w:rsidR="00886A08" w:rsidRPr="007E3B1D" w:rsidRDefault="00886A08" w:rsidP="00886A08">
            <w:pPr>
              <w:widowControl w:val="0"/>
              <w:autoSpaceDE w:val="0"/>
              <w:autoSpaceDN w:val="0"/>
              <w:adjustRightInd w:val="0"/>
              <w:ind w:right="-20"/>
              <w:jc w:val="center"/>
              <w:rPr>
                <w:rFonts w:ascii="Arial" w:hAnsi="Arial" w:cs="Arial"/>
                <w:b/>
                <w:bCs/>
                <w:spacing w:val="1"/>
                <w:sz w:val="18"/>
                <w:szCs w:val="18"/>
              </w:rPr>
            </w:pPr>
            <w:r w:rsidRPr="007E3B1D">
              <w:rPr>
                <w:rFonts w:ascii="Arial" w:hAnsi="Arial" w:cs="Arial"/>
                <w:b/>
                <w:bCs/>
                <w:spacing w:val="1"/>
                <w:sz w:val="18"/>
                <w:szCs w:val="18"/>
              </w:rPr>
              <w:t xml:space="preserve">GRADING </w:t>
            </w:r>
            <w:r>
              <w:rPr>
                <w:rFonts w:ascii="Arial" w:hAnsi="Arial" w:cs="Arial"/>
                <w:b/>
                <w:bCs/>
                <w:spacing w:val="1"/>
                <w:sz w:val="18"/>
                <w:szCs w:val="18"/>
              </w:rPr>
              <w:t>CATEGORIES</w:t>
            </w:r>
          </w:p>
        </w:tc>
        <w:tc>
          <w:tcPr>
            <w:tcW w:w="4104" w:type="dxa"/>
            <w:shd w:val="clear" w:color="auto" w:fill="D9D9D9"/>
          </w:tcPr>
          <w:p w:rsidR="00CF3A51" w:rsidRPr="00CF3A51" w:rsidRDefault="00CF3A51" w:rsidP="00886A08">
            <w:pPr>
              <w:widowControl w:val="0"/>
              <w:autoSpaceDE w:val="0"/>
              <w:autoSpaceDN w:val="0"/>
              <w:adjustRightInd w:val="0"/>
              <w:ind w:right="-20"/>
              <w:jc w:val="center"/>
              <w:rPr>
                <w:rFonts w:ascii="Arial" w:hAnsi="Arial" w:cs="Arial"/>
                <w:b/>
                <w:bCs/>
                <w:spacing w:val="1"/>
                <w:sz w:val="8"/>
                <w:szCs w:val="18"/>
              </w:rPr>
            </w:pPr>
          </w:p>
          <w:p w:rsidR="00886A08" w:rsidRPr="007E3B1D" w:rsidRDefault="00886A08" w:rsidP="00886A08">
            <w:pPr>
              <w:widowControl w:val="0"/>
              <w:autoSpaceDE w:val="0"/>
              <w:autoSpaceDN w:val="0"/>
              <w:adjustRightInd w:val="0"/>
              <w:ind w:right="-20"/>
              <w:jc w:val="center"/>
              <w:rPr>
                <w:rFonts w:ascii="Arial" w:hAnsi="Arial" w:cs="Arial"/>
                <w:b/>
                <w:bCs/>
                <w:spacing w:val="1"/>
                <w:sz w:val="18"/>
                <w:szCs w:val="18"/>
              </w:rPr>
            </w:pPr>
            <w:r>
              <w:rPr>
                <w:rFonts w:ascii="Arial" w:hAnsi="Arial" w:cs="Arial"/>
                <w:b/>
                <w:bCs/>
                <w:spacing w:val="1"/>
                <w:sz w:val="18"/>
                <w:szCs w:val="18"/>
              </w:rPr>
              <w:t>*</w:t>
            </w:r>
            <w:r w:rsidRPr="007E3B1D">
              <w:rPr>
                <w:rFonts w:ascii="Arial" w:hAnsi="Arial" w:cs="Arial"/>
                <w:b/>
                <w:bCs/>
                <w:spacing w:val="1"/>
                <w:sz w:val="18"/>
                <w:szCs w:val="18"/>
              </w:rPr>
              <w:t xml:space="preserve">GRADE </w:t>
            </w:r>
            <w:r>
              <w:rPr>
                <w:rFonts w:ascii="Arial" w:hAnsi="Arial" w:cs="Arial"/>
                <w:b/>
                <w:bCs/>
                <w:spacing w:val="1"/>
                <w:sz w:val="18"/>
                <w:szCs w:val="18"/>
              </w:rPr>
              <w:t>PROTOCOL</w:t>
            </w:r>
          </w:p>
        </w:tc>
      </w:tr>
      <w:tr w:rsidR="00886A08" w:rsidRPr="007E3B1D">
        <w:tc>
          <w:tcPr>
            <w:tcW w:w="6048" w:type="dxa"/>
            <w:shd w:val="clear" w:color="auto" w:fill="auto"/>
          </w:tcPr>
          <w:p w:rsidR="009F4B7E" w:rsidRPr="009F4B7E" w:rsidRDefault="009F4B7E" w:rsidP="009F4B7E">
            <w:pPr>
              <w:pStyle w:val="paragraph"/>
              <w:spacing w:before="0" w:beforeAutospacing="0" w:after="0" w:afterAutospacing="0"/>
              <w:ind w:right="-30"/>
              <w:textAlignment w:val="baseline"/>
              <w:rPr>
                <w:rStyle w:val="normaltextrun"/>
                <w:rFonts w:ascii="Arial" w:hAnsi="Arial" w:cs="Arial"/>
                <w:b/>
                <w:bCs/>
                <w:sz w:val="12"/>
                <w:szCs w:val="18"/>
              </w:rPr>
            </w:pPr>
          </w:p>
          <w:p w:rsidR="009F4B7E" w:rsidRDefault="009F4B7E" w:rsidP="009F4B7E">
            <w:pPr>
              <w:pStyle w:val="paragraph"/>
              <w:spacing w:before="0" w:beforeAutospacing="0" w:after="0" w:afterAutospacing="0"/>
              <w:ind w:right="-30"/>
              <w:textAlignment w:val="baseline"/>
              <w:rPr>
                <w:rFonts w:ascii="Segoe UI" w:hAnsi="Segoe UI" w:cs="Segoe UI"/>
                <w:sz w:val="18"/>
                <w:szCs w:val="18"/>
              </w:rPr>
            </w:pPr>
            <w:r>
              <w:rPr>
                <w:rStyle w:val="normaltextrun"/>
                <w:rFonts w:ascii="Arial" w:hAnsi="Arial" w:cs="Arial"/>
                <w:b/>
                <w:bCs/>
                <w:sz w:val="18"/>
                <w:szCs w:val="18"/>
              </w:rPr>
              <w:t>Formative and Diagnostic Assessments – 0%</w:t>
            </w:r>
            <w:r>
              <w:rPr>
                <w:rStyle w:val="eop"/>
                <w:rFonts w:ascii="Arial" w:hAnsi="Arial" w:cs="Arial"/>
                <w:sz w:val="18"/>
                <w:szCs w:val="18"/>
              </w:rPr>
              <w:t> </w:t>
            </w:r>
          </w:p>
          <w:p w:rsidR="009F4B7E" w:rsidRDefault="009F4B7E" w:rsidP="009F4B7E">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Arial" w:hAnsi="Arial" w:cs="Arial"/>
                <w:b/>
                <w:bCs/>
                <w:sz w:val="18"/>
                <w:szCs w:val="18"/>
              </w:rPr>
              <w:t>Assessment Tasks (Skills &amp; Homework) – 25%</w:t>
            </w:r>
            <w:r>
              <w:rPr>
                <w:rStyle w:val="eop"/>
                <w:rFonts w:ascii="Arial" w:hAnsi="Arial" w:cs="Arial"/>
                <w:sz w:val="18"/>
                <w:szCs w:val="18"/>
              </w:rPr>
              <w:t> </w:t>
            </w:r>
          </w:p>
          <w:p w:rsidR="009F4B7E" w:rsidRDefault="009F4B7E" w:rsidP="009F4B7E">
            <w:pPr>
              <w:pStyle w:val="paragraph"/>
              <w:spacing w:before="0" w:beforeAutospacing="0" w:after="0" w:afterAutospacing="0"/>
              <w:ind w:right="-30"/>
              <w:jc w:val="both"/>
              <w:textAlignment w:val="baseline"/>
              <w:rPr>
                <w:rFonts w:ascii="Segoe UI" w:hAnsi="Segoe UI" w:cs="Segoe UI"/>
                <w:sz w:val="18"/>
                <w:szCs w:val="18"/>
              </w:rPr>
            </w:pPr>
            <w:proofErr w:type="spellStart"/>
            <w:r>
              <w:rPr>
                <w:rStyle w:val="normaltextrun"/>
                <w:rFonts w:ascii="Arial" w:hAnsi="Arial" w:cs="Arial"/>
                <w:b/>
                <w:bCs/>
                <w:sz w:val="18"/>
                <w:szCs w:val="18"/>
              </w:rPr>
              <w:t>Classwork</w:t>
            </w:r>
            <w:proofErr w:type="spellEnd"/>
            <w:r>
              <w:rPr>
                <w:rStyle w:val="normaltextrun"/>
                <w:rFonts w:ascii="Arial" w:hAnsi="Arial" w:cs="Arial"/>
                <w:b/>
                <w:bCs/>
                <w:sz w:val="18"/>
                <w:szCs w:val="18"/>
              </w:rPr>
              <w:t xml:space="preserve"> (Guided, Independent, and Group Practice) – 45%</w:t>
            </w:r>
            <w:r>
              <w:rPr>
                <w:rStyle w:val="eop"/>
                <w:rFonts w:ascii="Arial" w:hAnsi="Arial" w:cs="Arial"/>
                <w:sz w:val="18"/>
                <w:szCs w:val="18"/>
              </w:rPr>
              <w:t> </w:t>
            </w:r>
          </w:p>
          <w:p w:rsidR="00886A08" w:rsidRPr="009F4B7E" w:rsidRDefault="009F4B7E" w:rsidP="009F4B7E">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Arial" w:hAnsi="Arial" w:cs="Arial"/>
                <w:b/>
                <w:bCs/>
                <w:sz w:val="18"/>
                <w:szCs w:val="18"/>
              </w:rPr>
              <w:t>Quizzes, Tests, and Projects – 30%</w:t>
            </w:r>
            <w:r>
              <w:rPr>
                <w:rStyle w:val="eop"/>
                <w:rFonts w:ascii="Arial" w:hAnsi="Arial" w:cs="Arial"/>
                <w:sz w:val="18"/>
                <w:szCs w:val="18"/>
              </w:rPr>
              <w:t> </w:t>
            </w:r>
          </w:p>
        </w:tc>
        <w:tc>
          <w:tcPr>
            <w:tcW w:w="4104" w:type="dxa"/>
            <w:shd w:val="clear" w:color="auto" w:fill="auto"/>
          </w:tcPr>
          <w:p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A</w:t>
            </w:r>
            <w:r w:rsidRPr="007E3B1D">
              <w:rPr>
                <w:rFonts w:ascii="Arial" w:hAnsi="Arial" w:cs="Arial"/>
                <w:b/>
                <w:bCs/>
                <w:spacing w:val="1"/>
                <w:sz w:val="18"/>
                <w:szCs w:val="18"/>
              </w:rPr>
              <w:tab/>
            </w:r>
            <w:r w:rsidRPr="007E3B1D">
              <w:rPr>
                <w:rFonts w:ascii="Arial" w:hAnsi="Arial" w:cs="Arial"/>
                <w:bCs/>
                <w:spacing w:val="1"/>
                <w:sz w:val="18"/>
                <w:szCs w:val="18"/>
              </w:rPr>
              <w:t xml:space="preserve">90 – </w:t>
            </w:r>
            <w:r w:rsidRPr="00863072">
              <w:rPr>
                <w:rFonts w:ascii="Arial" w:hAnsi="Arial" w:cs="Arial"/>
                <w:bCs/>
                <w:spacing w:val="1"/>
                <w:sz w:val="18"/>
                <w:szCs w:val="18"/>
              </w:rPr>
              <w:t xml:space="preserve">100                               </w:t>
            </w:r>
            <w:r>
              <w:rPr>
                <w:rFonts w:ascii="Arial" w:hAnsi="Arial" w:cs="Arial"/>
                <w:bCs/>
                <w:spacing w:val="1"/>
                <w:sz w:val="18"/>
                <w:szCs w:val="18"/>
              </w:rPr>
              <w:t>~</w:t>
            </w:r>
            <w:r w:rsidRPr="00863072">
              <w:rPr>
                <w:rFonts w:ascii="Verdana" w:hAnsi="Verdana" w:cs="Geneva"/>
                <w:b/>
                <w:color w:val="000000"/>
                <w:sz w:val="18"/>
                <w:szCs w:val="24"/>
              </w:rPr>
              <w:t>P</w:t>
            </w:r>
            <w:r w:rsidRPr="00863072">
              <w:rPr>
                <w:rFonts w:ascii="Verdana" w:hAnsi="Verdana" w:cs="Geneva"/>
                <w:color w:val="000000"/>
                <w:sz w:val="18"/>
                <w:szCs w:val="24"/>
              </w:rPr>
              <w:t xml:space="preserve"> (pass)</w:t>
            </w:r>
          </w:p>
          <w:p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B</w:t>
            </w:r>
            <w:r w:rsidRPr="007E3B1D">
              <w:rPr>
                <w:rFonts w:ascii="Arial" w:hAnsi="Arial" w:cs="Arial"/>
                <w:b/>
                <w:bCs/>
                <w:spacing w:val="1"/>
                <w:sz w:val="18"/>
                <w:szCs w:val="18"/>
              </w:rPr>
              <w:tab/>
            </w:r>
            <w:r w:rsidRPr="007E3B1D">
              <w:rPr>
                <w:rFonts w:ascii="Arial" w:hAnsi="Arial" w:cs="Arial"/>
                <w:bCs/>
                <w:spacing w:val="1"/>
                <w:sz w:val="18"/>
                <w:szCs w:val="18"/>
              </w:rPr>
              <w:t xml:space="preserve">80 – </w:t>
            </w:r>
            <w:r w:rsidRPr="00863072">
              <w:rPr>
                <w:rFonts w:ascii="Arial" w:hAnsi="Arial" w:cs="Arial"/>
                <w:bCs/>
                <w:spacing w:val="1"/>
                <w:sz w:val="18"/>
                <w:szCs w:val="18"/>
              </w:rPr>
              <w:t xml:space="preserve">89                                 </w:t>
            </w:r>
            <w:r>
              <w:rPr>
                <w:rFonts w:ascii="Arial" w:hAnsi="Arial" w:cs="Arial"/>
                <w:bCs/>
                <w:spacing w:val="1"/>
                <w:sz w:val="18"/>
                <w:szCs w:val="18"/>
              </w:rPr>
              <w:t>~</w:t>
            </w:r>
            <w:r w:rsidRPr="00863072">
              <w:rPr>
                <w:rFonts w:ascii="Verdana" w:hAnsi="Verdana" w:cs="Geneva"/>
                <w:b/>
                <w:color w:val="000000"/>
                <w:sz w:val="18"/>
                <w:szCs w:val="24"/>
              </w:rPr>
              <w:t xml:space="preserve">F </w:t>
            </w:r>
            <w:r w:rsidRPr="00863072">
              <w:rPr>
                <w:rFonts w:ascii="Verdana" w:hAnsi="Verdana" w:cs="Geneva"/>
                <w:color w:val="000000"/>
                <w:sz w:val="18"/>
                <w:szCs w:val="24"/>
              </w:rPr>
              <w:t>(fail)</w:t>
            </w:r>
            <w:r>
              <w:rPr>
                <w:rFonts w:ascii="Verdana" w:hAnsi="Verdana" w:cs="Geneva"/>
                <w:color w:val="000000"/>
                <w:szCs w:val="24"/>
              </w:rPr>
              <w:t xml:space="preserve"> </w:t>
            </w:r>
            <w:r>
              <w:rPr>
                <w:rFonts w:ascii="Arial" w:hAnsi="Arial" w:cs="Arial"/>
                <w:bCs/>
                <w:spacing w:val="1"/>
                <w:sz w:val="18"/>
                <w:szCs w:val="18"/>
              </w:rPr>
              <w:t xml:space="preserve">               </w:t>
            </w:r>
          </w:p>
          <w:p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C</w:t>
            </w:r>
            <w:r w:rsidRPr="007E3B1D">
              <w:rPr>
                <w:rFonts w:ascii="Arial" w:hAnsi="Arial" w:cs="Arial"/>
                <w:b/>
                <w:bCs/>
                <w:spacing w:val="1"/>
                <w:sz w:val="18"/>
                <w:szCs w:val="18"/>
              </w:rPr>
              <w:tab/>
            </w:r>
            <w:r w:rsidRPr="007E3B1D">
              <w:rPr>
                <w:rFonts w:ascii="Arial" w:hAnsi="Arial" w:cs="Arial"/>
                <w:bCs/>
                <w:spacing w:val="1"/>
                <w:sz w:val="18"/>
                <w:szCs w:val="18"/>
              </w:rPr>
              <w:t xml:space="preserve">71 – 79 </w:t>
            </w:r>
          </w:p>
          <w:p w:rsidR="00886A08" w:rsidRPr="007E3B1D" w:rsidRDefault="00886A08" w:rsidP="00886A08">
            <w:pPr>
              <w:widowControl w:val="0"/>
              <w:autoSpaceDE w:val="0"/>
              <w:autoSpaceDN w:val="0"/>
              <w:adjustRightInd w:val="0"/>
              <w:ind w:right="-20"/>
              <w:jc w:val="both"/>
              <w:rPr>
                <w:rFonts w:ascii="Arial" w:hAnsi="Arial" w:cs="Arial"/>
                <w:b/>
                <w:bCs/>
                <w:spacing w:val="1"/>
                <w:sz w:val="18"/>
                <w:szCs w:val="18"/>
              </w:rPr>
            </w:pPr>
            <w:r w:rsidRPr="007E3B1D">
              <w:rPr>
                <w:rFonts w:ascii="Arial" w:hAnsi="Arial" w:cs="Arial"/>
                <w:b/>
                <w:bCs/>
                <w:spacing w:val="1"/>
                <w:sz w:val="18"/>
                <w:szCs w:val="18"/>
              </w:rPr>
              <w:t>D</w:t>
            </w:r>
            <w:r w:rsidRPr="007E3B1D">
              <w:rPr>
                <w:rFonts w:ascii="Arial" w:hAnsi="Arial" w:cs="Arial"/>
                <w:b/>
                <w:bCs/>
                <w:spacing w:val="1"/>
                <w:sz w:val="18"/>
                <w:szCs w:val="18"/>
              </w:rPr>
              <w:tab/>
            </w:r>
            <w:r w:rsidRPr="007E3B1D">
              <w:rPr>
                <w:rFonts w:ascii="Arial" w:hAnsi="Arial" w:cs="Arial"/>
                <w:bCs/>
                <w:spacing w:val="1"/>
                <w:sz w:val="18"/>
                <w:szCs w:val="18"/>
              </w:rPr>
              <w:t>70</w:t>
            </w:r>
            <w:r>
              <w:rPr>
                <w:rFonts w:ascii="Arial" w:hAnsi="Arial" w:cs="Arial"/>
                <w:bCs/>
                <w:spacing w:val="1"/>
                <w:sz w:val="18"/>
                <w:szCs w:val="18"/>
              </w:rPr>
              <w:t xml:space="preserve"> </w:t>
            </w:r>
          </w:p>
          <w:p w:rsidR="00886A08" w:rsidRPr="007E3B1D" w:rsidRDefault="00886A08" w:rsidP="00886A08">
            <w:pPr>
              <w:widowControl w:val="0"/>
              <w:autoSpaceDE w:val="0"/>
              <w:autoSpaceDN w:val="0"/>
              <w:adjustRightInd w:val="0"/>
              <w:ind w:right="-20"/>
              <w:jc w:val="both"/>
              <w:rPr>
                <w:rFonts w:ascii="Arial" w:hAnsi="Arial" w:cs="Arial"/>
                <w:bCs/>
                <w:spacing w:val="1"/>
                <w:sz w:val="18"/>
                <w:szCs w:val="18"/>
              </w:rPr>
            </w:pPr>
            <w:r w:rsidRPr="007E3B1D">
              <w:rPr>
                <w:rFonts w:ascii="Arial" w:hAnsi="Arial" w:cs="Arial"/>
                <w:b/>
                <w:bCs/>
                <w:spacing w:val="1"/>
                <w:sz w:val="18"/>
                <w:szCs w:val="18"/>
              </w:rPr>
              <w:t>F</w:t>
            </w:r>
            <w:r w:rsidRPr="007E3B1D">
              <w:rPr>
                <w:rFonts w:ascii="Arial" w:hAnsi="Arial" w:cs="Arial"/>
                <w:b/>
                <w:bCs/>
                <w:spacing w:val="1"/>
                <w:sz w:val="18"/>
                <w:szCs w:val="18"/>
              </w:rPr>
              <w:tab/>
            </w:r>
            <w:r w:rsidRPr="007E3B1D">
              <w:rPr>
                <w:rFonts w:ascii="Arial" w:hAnsi="Arial" w:cs="Arial"/>
                <w:bCs/>
                <w:spacing w:val="1"/>
                <w:sz w:val="18"/>
                <w:szCs w:val="18"/>
              </w:rPr>
              <w:t>Below 70</w:t>
            </w:r>
          </w:p>
        </w:tc>
      </w:tr>
    </w:tbl>
    <w:p w:rsidR="00886A08" w:rsidRPr="008D310D" w:rsidRDefault="00886A08" w:rsidP="00886A08">
      <w:pPr>
        <w:widowControl w:val="0"/>
        <w:autoSpaceDE w:val="0"/>
        <w:autoSpaceDN w:val="0"/>
        <w:adjustRightInd w:val="0"/>
        <w:ind w:right="-20"/>
        <w:jc w:val="both"/>
        <w:rPr>
          <w:rFonts w:ascii="Arial" w:hAnsi="Arial" w:cs="Arial"/>
          <w:b/>
          <w:bCs/>
          <w:spacing w:val="1"/>
          <w:sz w:val="10"/>
          <w:szCs w:val="18"/>
        </w:rPr>
      </w:pPr>
    </w:p>
    <w:p w:rsidR="00886A08" w:rsidRDefault="00886A08" w:rsidP="00886A08">
      <w:pPr>
        <w:widowControl w:val="0"/>
        <w:autoSpaceDE w:val="0"/>
        <w:autoSpaceDN w:val="0"/>
        <w:adjustRightInd w:val="0"/>
        <w:jc w:val="both"/>
        <w:rPr>
          <w:rFonts w:ascii="Verdana" w:hAnsi="Verdana" w:cs="Arial"/>
          <w:b/>
          <w:bCs/>
          <w:spacing w:val="1"/>
          <w:szCs w:val="18"/>
        </w:rPr>
      </w:pPr>
      <w:r w:rsidRPr="00273C49">
        <w:rPr>
          <w:rFonts w:ascii="Verdana" w:hAnsi="Verdana" w:cs="Arial"/>
          <w:b/>
          <w:bCs/>
          <w:spacing w:val="1"/>
          <w:szCs w:val="18"/>
        </w:rPr>
        <w:t>Note</w:t>
      </w:r>
      <w:r>
        <w:rPr>
          <w:rFonts w:ascii="Verdana" w:hAnsi="Verdana" w:cs="Arial"/>
          <w:b/>
          <w:bCs/>
          <w:spacing w:val="1"/>
          <w:szCs w:val="18"/>
        </w:rPr>
        <w:t>s</w:t>
      </w:r>
      <w:r w:rsidRPr="00273C49">
        <w:rPr>
          <w:rFonts w:ascii="Verdana" w:hAnsi="Verdana" w:cs="Arial"/>
          <w:b/>
          <w:bCs/>
          <w:spacing w:val="1"/>
          <w:szCs w:val="18"/>
        </w:rPr>
        <w:t xml:space="preserve">:  </w:t>
      </w:r>
    </w:p>
    <w:p w:rsidR="00886A08" w:rsidRDefault="00886A08" w:rsidP="00886A08">
      <w:pPr>
        <w:widowControl w:val="0"/>
        <w:autoSpaceDE w:val="0"/>
        <w:autoSpaceDN w:val="0"/>
        <w:adjustRightInd w:val="0"/>
        <w:jc w:val="both"/>
        <w:rPr>
          <w:rFonts w:ascii="Verdana" w:hAnsi="Verdana" w:cs="Geneva"/>
          <w:color w:val="000000"/>
          <w:szCs w:val="24"/>
        </w:rPr>
      </w:pPr>
      <w:r>
        <w:rPr>
          <w:rFonts w:ascii="Verdana" w:hAnsi="Verdana" w:cs="Arial"/>
          <w:b/>
          <w:bCs/>
          <w:spacing w:val="1"/>
          <w:szCs w:val="18"/>
        </w:rPr>
        <w:t>*</w:t>
      </w:r>
      <w:r>
        <w:rPr>
          <w:rFonts w:ascii="Verdana" w:hAnsi="Verdana" w:cs="Geneva"/>
          <w:color w:val="000000"/>
          <w:szCs w:val="24"/>
        </w:rPr>
        <w:t xml:space="preserve">English Learners </w:t>
      </w:r>
      <w:r w:rsidRPr="00273C49">
        <w:rPr>
          <w:rFonts w:ascii="Verdana" w:hAnsi="Verdana" w:cs="Geneva"/>
          <w:color w:val="000000"/>
          <w:szCs w:val="24"/>
        </w:rPr>
        <w:t>(ELs)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rsidR="00886A08" w:rsidRPr="008D310D" w:rsidRDefault="00886A08" w:rsidP="00886A08">
      <w:pPr>
        <w:widowControl w:val="0"/>
        <w:autoSpaceDE w:val="0"/>
        <w:autoSpaceDN w:val="0"/>
        <w:adjustRightInd w:val="0"/>
        <w:jc w:val="both"/>
        <w:rPr>
          <w:rFonts w:ascii="Verdana" w:hAnsi="Verdana" w:cs="Geneva"/>
          <w:color w:val="000000"/>
          <w:sz w:val="12"/>
          <w:szCs w:val="24"/>
        </w:rPr>
      </w:pPr>
    </w:p>
    <w:p w:rsidR="00886A08" w:rsidRPr="00273C49" w:rsidRDefault="00886A08" w:rsidP="00886A08">
      <w:pPr>
        <w:widowControl w:val="0"/>
        <w:autoSpaceDE w:val="0"/>
        <w:autoSpaceDN w:val="0"/>
        <w:adjustRightInd w:val="0"/>
        <w:jc w:val="both"/>
        <w:rPr>
          <w:rFonts w:ascii="Verdana" w:hAnsi="Verdana" w:cs="Geneva"/>
          <w:color w:val="000000"/>
          <w:szCs w:val="24"/>
        </w:rPr>
      </w:pPr>
      <w:r>
        <w:rPr>
          <w:rFonts w:ascii="Verdana" w:hAnsi="Verdana" w:cs="Geneva"/>
          <w:color w:val="000000"/>
          <w:szCs w:val="24"/>
        </w:rPr>
        <w:t xml:space="preserve">~Elementary schools will utilize P (pass) and F (fail) in Health/Physical Education, Music, World Languages, Visual Arts and Performing Arts. </w:t>
      </w:r>
    </w:p>
    <w:p w:rsidR="00886A08" w:rsidRDefault="00886A08" w:rsidP="00886A08">
      <w:pPr>
        <w:widowControl w:val="0"/>
        <w:autoSpaceDE w:val="0"/>
        <w:autoSpaceDN w:val="0"/>
        <w:adjustRightInd w:val="0"/>
        <w:ind w:right="-20"/>
        <w:jc w:val="both"/>
        <w:rPr>
          <w:rFonts w:ascii="Arial" w:hAnsi="Arial" w:cs="Arial"/>
          <w:b/>
          <w:bCs/>
          <w:spacing w:val="1"/>
          <w:sz w:val="18"/>
          <w:szCs w:val="18"/>
        </w:rPr>
      </w:pPr>
    </w:p>
    <w:p w:rsidR="00886A08" w:rsidRDefault="00886A08" w:rsidP="00886A08">
      <w:pPr>
        <w:widowControl w:val="0"/>
        <w:autoSpaceDE w:val="0"/>
        <w:autoSpaceDN w:val="0"/>
        <w:adjustRightInd w:val="0"/>
        <w:ind w:right="-20"/>
        <w:jc w:val="both"/>
        <w:rPr>
          <w:rFonts w:ascii="Arial" w:hAnsi="Arial" w:cs="Arial"/>
          <w:b/>
          <w:bCs/>
          <w:spacing w:val="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7614"/>
      </w:tblGrid>
      <w:tr w:rsidR="00886A08" w:rsidRPr="00442D5E" w:rsidTr="00CF3A51">
        <w:trPr>
          <w:trHeight w:val="413"/>
        </w:trPr>
        <w:tc>
          <w:tcPr>
            <w:tcW w:w="10152" w:type="dxa"/>
            <w:gridSpan w:val="2"/>
            <w:shd w:val="clear" w:color="auto" w:fill="D9D9D9"/>
          </w:tcPr>
          <w:p w:rsidR="00CF3A51" w:rsidRPr="00CF3A51" w:rsidRDefault="00CF3A51" w:rsidP="00886A08">
            <w:pPr>
              <w:widowControl w:val="0"/>
              <w:autoSpaceDE w:val="0"/>
              <w:autoSpaceDN w:val="0"/>
              <w:adjustRightInd w:val="0"/>
              <w:spacing w:line="360" w:lineRule="auto"/>
              <w:ind w:right="-20"/>
              <w:jc w:val="center"/>
              <w:rPr>
                <w:rFonts w:ascii="Verdana" w:hAnsi="Verdana" w:cs="Arial"/>
                <w:b/>
                <w:color w:val="000000"/>
                <w:sz w:val="8"/>
                <w:szCs w:val="18"/>
              </w:rPr>
            </w:pPr>
          </w:p>
          <w:p w:rsidR="00886A08" w:rsidRPr="00442D5E" w:rsidRDefault="00886A08" w:rsidP="00886A08">
            <w:pPr>
              <w:widowControl w:val="0"/>
              <w:autoSpaceDE w:val="0"/>
              <w:autoSpaceDN w:val="0"/>
              <w:adjustRightInd w:val="0"/>
              <w:spacing w:line="360" w:lineRule="auto"/>
              <w:ind w:right="-20"/>
              <w:jc w:val="center"/>
              <w:rPr>
                <w:rFonts w:ascii="Arial" w:hAnsi="Arial" w:cs="Arial"/>
                <w:b/>
                <w:bCs/>
                <w:spacing w:val="1"/>
                <w:sz w:val="18"/>
                <w:szCs w:val="18"/>
              </w:rPr>
            </w:pPr>
            <w:r w:rsidRPr="00CF3A51">
              <w:rPr>
                <w:rFonts w:ascii="Verdana" w:hAnsi="Verdana" w:cs="Arial"/>
                <w:b/>
                <w:color w:val="000000"/>
                <w:sz w:val="18"/>
                <w:szCs w:val="18"/>
              </w:rPr>
              <w:t>DISTRICT EXPECTATIONS</w:t>
            </w:r>
            <w:r w:rsidRPr="00CF3A51">
              <w:rPr>
                <w:rFonts w:ascii="Verdana" w:hAnsi="Verdana" w:cs="Arial"/>
                <w:b/>
                <w:bCs/>
                <w:spacing w:val="1"/>
                <w:sz w:val="18"/>
                <w:szCs w:val="18"/>
              </w:rPr>
              <w:t xml:space="preserve"> FOR SUCCESS</w:t>
            </w:r>
          </w:p>
        </w:tc>
      </w:tr>
      <w:tr w:rsidR="00886A08" w:rsidRPr="00442D5E">
        <w:trPr>
          <w:trHeight w:val="413"/>
        </w:trPr>
        <w:tc>
          <w:tcPr>
            <w:tcW w:w="2538" w:type="dxa"/>
          </w:tcPr>
          <w:p w:rsidR="00CF3A51" w:rsidRPr="00CF3A51" w:rsidRDefault="00CF3A51" w:rsidP="00886A08">
            <w:pPr>
              <w:widowControl w:val="0"/>
              <w:autoSpaceDE w:val="0"/>
              <w:autoSpaceDN w:val="0"/>
              <w:adjustRightInd w:val="0"/>
              <w:ind w:right="-20"/>
              <w:jc w:val="both"/>
              <w:rPr>
                <w:rFonts w:ascii="Verdana" w:hAnsi="Verdana" w:cs="Arial"/>
                <w:b/>
                <w:sz w:val="18"/>
                <w:szCs w:val="18"/>
              </w:rPr>
            </w:pPr>
          </w:p>
          <w:p w:rsidR="00CF3A51" w:rsidRPr="00CF3A51" w:rsidRDefault="00CF3A51" w:rsidP="00886A08">
            <w:pPr>
              <w:widowControl w:val="0"/>
              <w:autoSpaceDE w:val="0"/>
              <w:autoSpaceDN w:val="0"/>
              <w:adjustRightInd w:val="0"/>
              <w:ind w:right="-20"/>
              <w:jc w:val="both"/>
              <w:rPr>
                <w:rFonts w:ascii="Verdana" w:hAnsi="Verdana" w:cs="Arial"/>
                <w:b/>
                <w:sz w:val="18"/>
                <w:szCs w:val="18"/>
              </w:rPr>
            </w:pPr>
          </w:p>
          <w:p w:rsidR="00CF3A51" w:rsidRPr="00CF3A51" w:rsidRDefault="00CF3A51" w:rsidP="00886A08">
            <w:pPr>
              <w:widowControl w:val="0"/>
              <w:autoSpaceDE w:val="0"/>
              <w:autoSpaceDN w:val="0"/>
              <w:adjustRightInd w:val="0"/>
              <w:ind w:right="-20"/>
              <w:jc w:val="both"/>
              <w:rPr>
                <w:rFonts w:ascii="Verdana" w:hAnsi="Verdana" w:cs="Arial"/>
                <w:b/>
                <w:sz w:val="18"/>
                <w:szCs w:val="18"/>
              </w:rPr>
            </w:pPr>
          </w:p>
          <w:p w:rsidR="00886A08" w:rsidRPr="00CF3A51" w:rsidRDefault="00886A08" w:rsidP="00886A08">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sz w:val="18"/>
                <w:szCs w:val="18"/>
              </w:rPr>
              <w:t>STUDENT PROGRESS</w:t>
            </w:r>
          </w:p>
        </w:tc>
        <w:tc>
          <w:tcPr>
            <w:tcW w:w="7614" w:type="dxa"/>
          </w:tcPr>
          <w:p w:rsidR="00886A08" w:rsidRPr="00CF3A51" w:rsidRDefault="00886A08" w:rsidP="00886A08">
            <w:pPr>
              <w:widowControl w:val="0"/>
              <w:autoSpaceDE w:val="0"/>
              <w:autoSpaceDN w:val="0"/>
              <w:adjustRightInd w:val="0"/>
              <w:ind w:right="-20"/>
              <w:jc w:val="both"/>
              <w:rPr>
                <w:rFonts w:ascii="Verdana" w:hAnsi="Verdana" w:cs="Arial"/>
                <w:b/>
                <w:bCs/>
                <w:spacing w:val="1"/>
                <w:szCs w:val="18"/>
              </w:rPr>
            </w:pPr>
            <w:r w:rsidRPr="00CF3A51">
              <w:rPr>
                <w:rFonts w:ascii="Verdana" w:hAnsi="Verdana" w:cs="Verdana"/>
                <w:szCs w:val="28"/>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CF3A51">
              <w:rPr>
                <w:rFonts w:ascii="Verdana" w:hAnsi="Verdana" w:cs="Verdana"/>
                <w:b/>
                <w:szCs w:val="28"/>
              </w:rPr>
              <w:t>See Board Policy IH.</w:t>
            </w:r>
          </w:p>
        </w:tc>
      </w:tr>
      <w:tr w:rsidR="00886A08" w:rsidRPr="00442D5E">
        <w:trPr>
          <w:trHeight w:val="413"/>
        </w:trPr>
        <w:tc>
          <w:tcPr>
            <w:tcW w:w="2538" w:type="dxa"/>
          </w:tcPr>
          <w:p w:rsidR="00CF3A51" w:rsidRPr="00CF3A51" w:rsidRDefault="00CF3A51" w:rsidP="00886A08">
            <w:pPr>
              <w:widowControl w:val="0"/>
              <w:autoSpaceDE w:val="0"/>
              <w:autoSpaceDN w:val="0"/>
              <w:adjustRightInd w:val="0"/>
              <w:ind w:right="-20"/>
              <w:jc w:val="both"/>
              <w:rPr>
                <w:rFonts w:ascii="Verdana" w:hAnsi="Verdana" w:cs="Arial"/>
                <w:b/>
                <w:sz w:val="18"/>
                <w:szCs w:val="18"/>
              </w:rPr>
            </w:pPr>
          </w:p>
          <w:p w:rsidR="00CF3A51" w:rsidRPr="00CF3A51" w:rsidRDefault="00CF3A51" w:rsidP="00886A08">
            <w:pPr>
              <w:widowControl w:val="0"/>
              <w:autoSpaceDE w:val="0"/>
              <w:autoSpaceDN w:val="0"/>
              <w:adjustRightInd w:val="0"/>
              <w:ind w:right="-20"/>
              <w:jc w:val="both"/>
              <w:rPr>
                <w:rFonts w:ascii="Verdana" w:hAnsi="Verdana" w:cs="Arial"/>
                <w:b/>
                <w:sz w:val="18"/>
                <w:szCs w:val="18"/>
              </w:rPr>
            </w:pPr>
          </w:p>
          <w:p w:rsidR="00CF3A51" w:rsidRPr="00CF3A51" w:rsidRDefault="00CF3A51" w:rsidP="00886A08">
            <w:pPr>
              <w:widowControl w:val="0"/>
              <w:autoSpaceDE w:val="0"/>
              <w:autoSpaceDN w:val="0"/>
              <w:adjustRightInd w:val="0"/>
              <w:ind w:right="-20"/>
              <w:jc w:val="both"/>
              <w:rPr>
                <w:rFonts w:ascii="Verdana" w:hAnsi="Verdana" w:cs="Arial"/>
                <w:b/>
                <w:sz w:val="18"/>
                <w:szCs w:val="18"/>
              </w:rPr>
            </w:pPr>
          </w:p>
          <w:p w:rsidR="00886A08" w:rsidRPr="00CF3A51" w:rsidRDefault="00886A08" w:rsidP="00886A08">
            <w:pPr>
              <w:widowControl w:val="0"/>
              <w:autoSpaceDE w:val="0"/>
              <w:autoSpaceDN w:val="0"/>
              <w:adjustRightInd w:val="0"/>
              <w:ind w:right="-20"/>
              <w:jc w:val="both"/>
              <w:rPr>
                <w:rFonts w:ascii="Verdana" w:hAnsi="Verdana" w:cs="Arial"/>
                <w:b/>
                <w:sz w:val="18"/>
                <w:szCs w:val="18"/>
              </w:rPr>
            </w:pPr>
            <w:r w:rsidRPr="00CF3A51">
              <w:rPr>
                <w:rFonts w:ascii="Verdana" w:hAnsi="Verdana" w:cs="Arial"/>
                <w:b/>
                <w:sz w:val="18"/>
                <w:szCs w:val="18"/>
              </w:rPr>
              <w:t>ACADEMIC INTEGRITY</w:t>
            </w:r>
          </w:p>
        </w:tc>
        <w:tc>
          <w:tcPr>
            <w:tcW w:w="7614" w:type="dxa"/>
          </w:tcPr>
          <w:p w:rsidR="00886A08" w:rsidRPr="00CF3A51" w:rsidRDefault="00886A08" w:rsidP="00886A08">
            <w:pPr>
              <w:widowControl w:val="0"/>
              <w:autoSpaceDE w:val="0"/>
              <w:autoSpaceDN w:val="0"/>
              <w:adjustRightInd w:val="0"/>
              <w:ind w:right="-20"/>
              <w:jc w:val="both"/>
              <w:rPr>
                <w:rFonts w:ascii="Verdana" w:hAnsi="Verdana" w:cs="Verdana"/>
                <w:szCs w:val="28"/>
              </w:rPr>
            </w:pPr>
            <w:r w:rsidRPr="00CF3A51">
              <w:rPr>
                <w:rFonts w:ascii="Verdana" w:hAnsi="Verdana" w:cs="Tahoma"/>
              </w:rPr>
              <w:t>Students will not engage in an act of academic dishonesty including, but not limited to, cheating, providing false information, falsifying school records, forging signatures, or using an unauthorized computer user ID or password.</w:t>
            </w:r>
            <w:r w:rsidRPr="00CF3A51">
              <w:rPr>
                <w:rFonts w:ascii="Verdana" w:hAnsi="Verdana" w:cs="Verdana"/>
                <w:szCs w:val="28"/>
              </w:rPr>
              <w:t xml:space="preserve"> </w:t>
            </w:r>
            <w:r w:rsidRPr="00CF3A51">
              <w:rPr>
                <w:rFonts w:ascii="Verdana" w:hAnsi="Verdana" w:cs="Verdana"/>
                <w:b/>
                <w:szCs w:val="28"/>
              </w:rPr>
              <w:t xml:space="preserve">See the </w:t>
            </w:r>
            <w:r w:rsidRPr="00CF3A51">
              <w:rPr>
                <w:rFonts w:ascii="Verdana" w:hAnsi="Verdana" w:cs="Arial"/>
                <w:b/>
                <w:bCs/>
                <w:color w:val="000000"/>
                <w:szCs w:val="24"/>
              </w:rPr>
              <w:t>Code of Student Conduct - Student Rights and Responsibilities and Character Development Handbook.</w:t>
            </w:r>
          </w:p>
        </w:tc>
      </w:tr>
      <w:tr w:rsidR="00886A08" w:rsidRPr="00442D5E">
        <w:trPr>
          <w:trHeight w:val="413"/>
        </w:trPr>
        <w:tc>
          <w:tcPr>
            <w:tcW w:w="2538" w:type="dxa"/>
          </w:tcPr>
          <w:p w:rsidR="00CF3A51" w:rsidRPr="00CF3A51" w:rsidRDefault="00CF3A51" w:rsidP="00886A08">
            <w:pPr>
              <w:widowControl w:val="0"/>
              <w:autoSpaceDE w:val="0"/>
              <w:autoSpaceDN w:val="0"/>
              <w:adjustRightInd w:val="0"/>
              <w:ind w:right="-20"/>
              <w:jc w:val="both"/>
              <w:rPr>
                <w:rFonts w:ascii="Verdana" w:hAnsi="Verdana" w:cs="Arial"/>
                <w:b/>
                <w:sz w:val="18"/>
                <w:szCs w:val="18"/>
              </w:rPr>
            </w:pPr>
          </w:p>
          <w:p w:rsidR="00CF3A51" w:rsidRPr="00CF3A51" w:rsidRDefault="00CF3A51" w:rsidP="00886A08">
            <w:pPr>
              <w:widowControl w:val="0"/>
              <w:autoSpaceDE w:val="0"/>
              <w:autoSpaceDN w:val="0"/>
              <w:adjustRightInd w:val="0"/>
              <w:ind w:right="-20"/>
              <w:jc w:val="both"/>
              <w:rPr>
                <w:rFonts w:ascii="Verdana" w:hAnsi="Verdana" w:cs="Arial"/>
                <w:b/>
                <w:sz w:val="18"/>
                <w:szCs w:val="18"/>
              </w:rPr>
            </w:pPr>
          </w:p>
          <w:p w:rsidR="00CF3A51" w:rsidRPr="00CF3A51" w:rsidRDefault="00CF3A51" w:rsidP="00886A08">
            <w:pPr>
              <w:widowControl w:val="0"/>
              <w:autoSpaceDE w:val="0"/>
              <w:autoSpaceDN w:val="0"/>
              <w:adjustRightInd w:val="0"/>
              <w:ind w:right="-20"/>
              <w:jc w:val="both"/>
              <w:rPr>
                <w:rFonts w:ascii="Verdana" w:hAnsi="Verdana" w:cs="Arial"/>
                <w:b/>
                <w:sz w:val="18"/>
                <w:szCs w:val="18"/>
              </w:rPr>
            </w:pPr>
          </w:p>
          <w:p w:rsidR="00886A08" w:rsidRPr="00CF3A51" w:rsidRDefault="00886A08" w:rsidP="00886A08">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sz w:val="18"/>
                <w:szCs w:val="18"/>
              </w:rPr>
              <w:t>HOMEWORK</w:t>
            </w:r>
          </w:p>
        </w:tc>
        <w:tc>
          <w:tcPr>
            <w:tcW w:w="7614" w:type="dxa"/>
          </w:tcPr>
          <w:p w:rsidR="00886A08" w:rsidRPr="00CF3A51" w:rsidRDefault="00886A08" w:rsidP="00886A08">
            <w:pPr>
              <w:widowControl w:val="0"/>
              <w:autoSpaceDE w:val="0"/>
              <w:autoSpaceDN w:val="0"/>
              <w:adjustRightInd w:val="0"/>
              <w:ind w:right="-20"/>
              <w:jc w:val="both"/>
              <w:rPr>
                <w:rFonts w:ascii="Verdana" w:hAnsi="Verdana" w:cs="Arial"/>
                <w:b/>
                <w:bCs/>
                <w:spacing w:val="1"/>
                <w:szCs w:val="18"/>
              </w:rPr>
            </w:pPr>
            <w:r w:rsidRPr="00CF3A51">
              <w:rPr>
                <w:rFonts w:ascii="Verdana" w:hAnsi="Verdana" w:cs="Verdana"/>
                <w:szCs w:val="28"/>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RPr="00CF3A51">
              <w:rPr>
                <w:rFonts w:ascii="Verdana" w:hAnsi="Verdana" w:cs="Verdana"/>
                <w:b/>
                <w:szCs w:val="28"/>
              </w:rPr>
              <w:t>See Board Policy IHB.</w:t>
            </w:r>
          </w:p>
        </w:tc>
      </w:tr>
      <w:tr w:rsidR="00886A08" w:rsidRPr="00442D5E">
        <w:trPr>
          <w:trHeight w:val="413"/>
        </w:trPr>
        <w:tc>
          <w:tcPr>
            <w:tcW w:w="2538" w:type="dxa"/>
          </w:tcPr>
          <w:p w:rsidR="00CF3A51" w:rsidRPr="00CF3A51" w:rsidRDefault="00CF3A51" w:rsidP="00886A08">
            <w:pPr>
              <w:rPr>
                <w:rFonts w:ascii="Verdana" w:hAnsi="Verdana" w:cs="Arial"/>
                <w:b/>
                <w:sz w:val="18"/>
                <w:szCs w:val="18"/>
              </w:rPr>
            </w:pPr>
          </w:p>
          <w:p w:rsidR="00CF3A51" w:rsidRPr="00CF3A51" w:rsidRDefault="00CF3A51" w:rsidP="00886A08">
            <w:pPr>
              <w:rPr>
                <w:rFonts w:ascii="Verdana" w:hAnsi="Verdana" w:cs="Arial"/>
                <w:b/>
                <w:sz w:val="18"/>
                <w:szCs w:val="18"/>
              </w:rPr>
            </w:pPr>
          </w:p>
          <w:p w:rsidR="00886A08" w:rsidRPr="00CF3A51" w:rsidRDefault="00886A08" w:rsidP="00886A08">
            <w:pPr>
              <w:rPr>
                <w:rFonts w:ascii="Verdana" w:hAnsi="Verdana" w:cs="Arial"/>
                <w:sz w:val="18"/>
                <w:szCs w:val="18"/>
              </w:rPr>
            </w:pPr>
            <w:r w:rsidRPr="00CF3A51">
              <w:rPr>
                <w:rFonts w:ascii="Verdana" w:hAnsi="Verdana" w:cs="Arial"/>
                <w:b/>
                <w:sz w:val="18"/>
                <w:szCs w:val="18"/>
              </w:rPr>
              <w:t xml:space="preserve">MAKE-UP WORK </w:t>
            </w:r>
          </w:p>
          <w:p w:rsidR="00886A08" w:rsidRPr="00CF3A51" w:rsidRDefault="00886A08" w:rsidP="00886A08">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bCs/>
                <w:spacing w:val="1"/>
                <w:sz w:val="18"/>
                <w:szCs w:val="18"/>
              </w:rPr>
              <w:t>DUE TO ABSENCES</w:t>
            </w:r>
          </w:p>
        </w:tc>
        <w:tc>
          <w:tcPr>
            <w:tcW w:w="7614" w:type="dxa"/>
          </w:tcPr>
          <w:p w:rsidR="00886A08" w:rsidRPr="00CF3A51" w:rsidRDefault="00886A08" w:rsidP="00886A08">
            <w:pPr>
              <w:widowControl w:val="0"/>
              <w:autoSpaceDE w:val="0"/>
              <w:autoSpaceDN w:val="0"/>
              <w:adjustRightInd w:val="0"/>
              <w:ind w:right="-20"/>
              <w:jc w:val="both"/>
              <w:rPr>
                <w:rFonts w:ascii="Verdana" w:hAnsi="Verdana" w:cs="Arial"/>
                <w:b/>
                <w:bCs/>
                <w:spacing w:val="1"/>
                <w:szCs w:val="18"/>
              </w:rPr>
            </w:pPr>
            <w:r w:rsidRPr="00CF3A51">
              <w:rPr>
                <w:rFonts w:ascii="Verdana" w:hAnsi="Verdana" w:cs="Verdana"/>
                <w:szCs w:val="2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CF3A51">
              <w:rPr>
                <w:rFonts w:ascii="Verdana" w:hAnsi="Verdana" w:cs="Verdana"/>
                <w:b/>
                <w:szCs w:val="28"/>
              </w:rPr>
              <w:t>See Board Policy IHEA.</w:t>
            </w:r>
          </w:p>
        </w:tc>
      </w:tr>
      <w:tr w:rsidR="00886A08" w:rsidRPr="00442D5E" w:rsidTr="00CF3A51">
        <w:trPr>
          <w:trHeight w:val="377"/>
        </w:trPr>
        <w:tc>
          <w:tcPr>
            <w:tcW w:w="10152" w:type="dxa"/>
            <w:gridSpan w:val="2"/>
            <w:shd w:val="clear" w:color="auto" w:fill="D9D9D9"/>
          </w:tcPr>
          <w:p w:rsidR="00CF3A51" w:rsidRPr="00CF3A51" w:rsidRDefault="00CF3A51" w:rsidP="00886A08">
            <w:pPr>
              <w:widowControl w:val="0"/>
              <w:autoSpaceDE w:val="0"/>
              <w:autoSpaceDN w:val="0"/>
              <w:adjustRightInd w:val="0"/>
              <w:spacing w:line="360" w:lineRule="auto"/>
              <w:ind w:right="-20"/>
              <w:jc w:val="center"/>
              <w:rPr>
                <w:rFonts w:ascii="Verdana" w:hAnsi="Verdana" w:cs="Arial"/>
                <w:b/>
                <w:color w:val="000000"/>
                <w:sz w:val="8"/>
                <w:szCs w:val="18"/>
              </w:rPr>
            </w:pPr>
          </w:p>
          <w:p w:rsidR="00886A08" w:rsidRPr="00CF3A51" w:rsidRDefault="00886A08" w:rsidP="00886A08">
            <w:pPr>
              <w:widowControl w:val="0"/>
              <w:autoSpaceDE w:val="0"/>
              <w:autoSpaceDN w:val="0"/>
              <w:adjustRightInd w:val="0"/>
              <w:spacing w:line="360" w:lineRule="auto"/>
              <w:ind w:right="-20"/>
              <w:jc w:val="center"/>
              <w:rPr>
                <w:rFonts w:ascii="Verdana" w:hAnsi="Verdana" w:cs="Arial"/>
                <w:b/>
                <w:bCs/>
                <w:spacing w:val="1"/>
                <w:sz w:val="18"/>
                <w:szCs w:val="18"/>
              </w:rPr>
            </w:pPr>
            <w:r w:rsidRPr="00CF3A51">
              <w:rPr>
                <w:rFonts w:ascii="Verdana" w:hAnsi="Verdana" w:cs="Arial"/>
                <w:b/>
                <w:color w:val="000000"/>
                <w:sz w:val="18"/>
                <w:szCs w:val="18"/>
              </w:rPr>
              <w:t>SCHOOL EXPECTATIONS</w:t>
            </w:r>
            <w:r w:rsidRPr="00CF3A51">
              <w:rPr>
                <w:rFonts w:ascii="Verdana" w:hAnsi="Verdana" w:cs="Arial"/>
                <w:b/>
                <w:bCs/>
                <w:spacing w:val="1"/>
                <w:sz w:val="18"/>
                <w:szCs w:val="18"/>
              </w:rPr>
              <w:t xml:space="preserve"> FOR SUCCESS</w:t>
            </w:r>
          </w:p>
        </w:tc>
      </w:tr>
      <w:tr w:rsidR="00886A08" w:rsidRPr="00442D5E">
        <w:trPr>
          <w:trHeight w:val="413"/>
        </w:trPr>
        <w:tc>
          <w:tcPr>
            <w:tcW w:w="2538" w:type="dxa"/>
          </w:tcPr>
          <w:p w:rsidR="00CF3A51" w:rsidRPr="00CF3A51" w:rsidRDefault="00CF3A51" w:rsidP="00886A08">
            <w:pPr>
              <w:widowControl w:val="0"/>
              <w:autoSpaceDE w:val="0"/>
              <w:autoSpaceDN w:val="0"/>
              <w:adjustRightInd w:val="0"/>
              <w:ind w:right="-20"/>
              <w:jc w:val="both"/>
              <w:rPr>
                <w:rFonts w:ascii="Verdana" w:hAnsi="Verdana" w:cs="Arial"/>
                <w:b/>
                <w:color w:val="000000"/>
                <w:sz w:val="10"/>
                <w:szCs w:val="18"/>
              </w:rPr>
            </w:pPr>
          </w:p>
          <w:p w:rsidR="00886A08" w:rsidRPr="00CF3A51" w:rsidRDefault="00886A08" w:rsidP="00886A08">
            <w:pPr>
              <w:widowControl w:val="0"/>
              <w:autoSpaceDE w:val="0"/>
              <w:autoSpaceDN w:val="0"/>
              <w:adjustRightInd w:val="0"/>
              <w:ind w:right="-20"/>
              <w:jc w:val="both"/>
              <w:rPr>
                <w:rFonts w:ascii="Verdana" w:hAnsi="Verdana" w:cs="Arial"/>
                <w:b/>
                <w:bCs/>
                <w:spacing w:val="1"/>
                <w:sz w:val="18"/>
                <w:szCs w:val="18"/>
              </w:rPr>
            </w:pPr>
            <w:r w:rsidRPr="00CF3A51">
              <w:rPr>
                <w:rFonts w:ascii="Verdana" w:hAnsi="Verdana" w:cs="Arial"/>
                <w:b/>
                <w:color w:val="000000"/>
                <w:sz w:val="18"/>
                <w:szCs w:val="18"/>
              </w:rPr>
              <w:t>CLASSROOM EXPECTATIONS</w:t>
            </w:r>
          </w:p>
        </w:tc>
        <w:tc>
          <w:tcPr>
            <w:tcW w:w="7614" w:type="dxa"/>
          </w:tcPr>
          <w:p w:rsidR="00886A08" w:rsidRDefault="00FF093A" w:rsidP="00886A08">
            <w:pPr>
              <w:widowControl w:val="0"/>
              <w:autoSpaceDE w:val="0"/>
              <w:autoSpaceDN w:val="0"/>
              <w:adjustRightInd w:val="0"/>
              <w:ind w:right="-20"/>
              <w:jc w:val="both"/>
              <w:rPr>
                <w:rFonts w:ascii="Verdana" w:hAnsi="Verdana" w:cs="Arial"/>
                <w:b/>
                <w:bCs/>
                <w:spacing w:val="1"/>
                <w:sz w:val="18"/>
                <w:szCs w:val="18"/>
              </w:rPr>
            </w:pPr>
            <w:r>
              <w:rPr>
                <w:rFonts w:ascii="Verdana" w:hAnsi="Verdana" w:cs="Arial"/>
                <w:b/>
                <w:bCs/>
                <w:spacing w:val="1"/>
                <w:sz w:val="18"/>
                <w:szCs w:val="18"/>
              </w:rPr>
              <w:t xml:space="preserve">Be Helpful—We will share this space in a constructive way. We will be kind and not judgmental in our conversations. </w:t>
            </w:r>
          </w:p>
          <w:p w:rsidR="00FF093A" w:rsidRDefault="00FF093A" w:rsidP="00FF093A">
            <w:pPr>
              <w:widowControl w:val="0"/>
              <w:autoSpaceDE w:val="0"/>
              <w:autoSpaceDN w:val="0"/>
              <w:adjustRightInd w:val="0"/>
              <w:ind w:right="-20"/>
              <w:jc w:val="both"/>
              <w:rPr>
                <w:rFonts w:ascii="Verdana" w:hAnsi="Verdana" w:cs="Arial"/>
                <w:b/>
                <w:bCs/>
                <w:spacing w:val="1"/>
                <w:sz w:val="18"/>
                <w:szCs w:val="18"/>
              </w:rPr>
            </w:pPr>
            <w:r>
              <w:rPr>
                <w:rFonts w:ascii="Verdana" w:hAnsi="Verdana" w:cs="Arial"/>
                <w:b/>
                <w:bCs/>
                <w:spacing w:val="1"/>
                <w:sz w:val="18"/>
                <w:szCs w:val="18"/>
              </w:rPr>
              <w:t xml:space="preserve">Be Respectful—We are creating a learning community build on trust and strong relationships. </w:t>
            </w:r>
          </w:p>
          <w:p w:rsidR="00FF093A" w:rsidRPr="00CF3A51" w:rsidRDefault="00FF093A" w:rsidP="00FF093A">
            <w:pPr>
              <w:widowControl w:val="0"/>
              <w:autoSpaceDE w:val="0"/>
              <w:autoSpaceDN w:val="0"/>
              <w:adjustRightInd w:val="0"/>
              <w:ind w:right="-20"/>
              <w:jc w:val="both"/>
              <w:rPr>
                <w:rFonts w:ascii="Verdana" w:hAnsi="Verdana" w:cs="Arial"/>
                <w:b/>
                <w:bCs/>
                <w:spacing w:val="1"/>
                <w:sz w:val="18"/>
                <w:szCs w:val="18"/>
              </w:rPr>
            </w:pPr>
            <w:r>
              <w:rPr>
                <w:rFonts w:ascii="Verdana" w:hAnsi="Verdana" w:cs="Arial"/>
                <w:b/>
                <w:bCs/>
                <w:spacing w:val="1"/>
                <w:sz w:val="18"/>
                <w:szCs w:val="18"/>
              </w:rPr>
              <w:t xml:space="preserve">Be Kind—Treat others the way that you would wish to be treated. </w:t>
            </w:r>
          </w:p>
        </w:tc>
      </w:tr>
      <w:tr w:rsidR="00886A08" w:rsidRPr="00442D5E">
        <w:trPr>
          <w:trHeight w:val="413"/>
        </w:trPr>
        <w:tc>
          <w:tcPr>
            <w:tcW w:w="2538" w:type="dxa"/>
          </w:tcPr>
          <w:p w:rsidR="00CF3A51" w:rsidRPr="00CF3A51" w:rsidRDefault="00CF3A51" w:rsidP="00886A08">
            <w:pPr>
              <w:widowControl w:val="0"/>
              <w:autoSpaceDE w:val="0"/>
              <w:autoSpaceDN w:val="0"/>
              <w:adjustRightInd w:val="0"/>
              <w:ind w:right="-20"/>
              <w:rPr>
                <w:rFonts w:ascii="Verdana" w:hAnsi="Verdana" w:cs="Arial"/>
                <w:b/>
                <w:color w:val="000000"/>
                <w:sz w:val="12"/>
                <w:szCs w:val="18"/>
              </w:rPr>
            </w:pPr>
          </w:p>
          <w:p w:rsidR="00886A08" w:rsidRPr="00CF3A51" w:rsidRDefault="00886A08" w:rsidP="00886A08">
            <w:pPr>
              <w:widowControl w:val="0"/>
              <w:autoSpaceDE w:val="0"/>
              <w:autoSpaceDN w:val="0"/>
              <w:adjustRightInd w:val="0"/>
              <w:ind w:right="-20"/>
              <w:rPr>
                <w:rFonts w:ascii="Verdana" w:hAnsi="Verdana" w:cs="Arial"/>
                <w:b/>
                <w:color w:val="000000"/>
                <w:sz w:val="18"/>
                <w:szCs w:val="18"/>
              </w:rPr>
            </w:pPr>
            <w:r w:rsidRPr="00CF3A51">
              <w:rPr>
                <w:rFonts w:ascii="Verdana" w:hAnsi="Verdana" w:cs="Arial"/>
                <w:b/>
                <w:color w:val="000000"/>
                <w:sz w:val="18"/>
                <w:szCs w:val="18"/>
              </w:rPr>
              <w:t>MATERIALS AND SUPPLIES</w:t>
            </w:r>
          </w:p>
        </w:tc>
        <w:tc>
          <w:tcPr>
            <w:tcW w:w="7614" w:type="dxa"/>
          </w:tcPr>
          <w:p w:rsidR="00886A08" w:rsidRPr="00CF3A51" w:rsidRDefault="002F4FB4" w:rsidP="00886A08">
            <w:pPr>
              <w:widowControl w:val="0"/>
              <w:autoSpaceDE w:val="0"/>
              <w:autoSpaceDN w:val="0"/>
              <w:adjustRightInd w:val="0"/>
              <w:ind w:right="-20"/>
              <w:jc w:val="both"/>
              <w:rPr>
                <w:rFonts w:ascii="Verdana" w:hAnsi="Verdana" w:cs="Arial"/>
                <w:b/>
                <w:bCs/>
                <w:spacing w:val="1"/>
                <w:sz w:val="18"/>
                <w:szCs w:val="18"/>
              </w:rPr>
            </w:pPr>
            <w:r>
              <w:rPr>
                <w:rFonts w:ascii="Verdana" w:hAnsi="Verdana" w:cs="Arial"/>
                <w:b/>
                <w:bCs/>
                <w:spacing w:val="1"/>
                <w:sz w:val="18"/>
                <w:szCs w:val="18"/>
              </w:rPr>
              <w:t xml:space="preserve">Verge Platform, Zoom Platform, </w:t>
            </w:r>
            <w:proofErr w:type="spellStart"/>
            <w:r>
              <w:rPr>
                <w:rFonts w:ascii="Verdana" w:hAnsi="Verdana" w:cs="Arial"/>
                <w:b/>
                <w:bCs/>
                <w:spacing w:val="1"/>
                <w:sz w:val="18"/>
                <w:szCs w:val="18"/>
              </w:rPr>
              <w:t>Readworks</w:t>
            </w:r>
            <w:proofErr w:type="spellEnd"/>
            <w:r>
              <w:rPr>
                <w:rFonts w:ascii="Verdana" w:hAnsi="Verdana" w:cs="Arial"/>
                <w:b/>
                <w:bCs/>
                <w:spacing w:val="1"/>
                <w:sz w:val="18"/>
                <w:szCs w:val="18"/>
              </w:rPr>
              <w:t xml:space="preserve">, </w:t>
            </w:r>
            <w:proofErr w:type="spellStart"/>
            <w:r>
              <w:rPr>
                <w:rFonts w:ascii="Verdana" w:hAnsi="Verdana" w:cs="Arial"/>
                <w:b/>
                <w:bCs/>
                <w:spacing w:val="1"/>
                <w:sz w:val="18"/>
                <w:szCs w:val="18"/>
              </w:rPr>
              <w:t>Flowcabulary</w:t>
            </w:r>
            <w:proofErr w:type="spellEnd"/>
            <w:r>
              <w:rPr>
                <w:rFonts w:ascii="Verdana" w:hAnsi="Verdana" w:cs="Arial"/>
                <w:b/>
                <w:bCs/>
                <w:spacing w:val="1"/>
                <w:sz w:val="18"/>
                <w:szCs w:val="18"/>
              </w:rPr>
              <w:t xml:space="preserve">, </w:t>
            </w:r>
            <w:proofErr w:type="spellStart"/>
            <w:r>
              <w:rPr>
                <w:rFonts w:ascii="Verdana" w:hAnsi="Verdana" w:cs="Arial"/>
                <w:b/>
                <w:bCs/>
                <w:spacing w:val="1"/>
                <w:sz w:val="18"/>
                <w:szCs w:val="18"/>
              </w:rPr>
              <w:t>Brainpop</w:t>
            </w:r>
            <w:proofErr w:type="spellEnd"/>
            <w:r>
              <w:rPr>
                <w:rFonts w:ascii="Verdana" w:hAnsi="Verdana" w:cs="Arial"/>
                <w:b/>
                <w:bCs/>
                <w:spacing w:val="1"/>
                <w:sz w:val="18"/>
                <w:szCs w:val="18"/>
              </w:rPr>
              <w:t xml:space="preserve">, USA </w:t>
            </w:r>
            <w:proofErr w:type="spellStart"/>
            <w:r>
              <w:rPr>
                <w:rFonts w:ascii="Verdana" w:hAnsi="Verdana" w:cs="Arial"/>
                <w:b/>
                <w:bCs/>
                <w:spacing w:val="1"/>
                <w:sz w:val="18"/>
                <w:szCs w:val="18"/>
              </w:rPr>
              <w:t>Testprep</w:t>
            </w:r>
            <w:proofErr w:type="spellEnd"/>
            <w:r>
              <w:rPr>
                <w:rFonts w:ascii="Verdana" w:hAnsi="Verdana" w:cs="Arial"/>
                <w:b/>
                <w:bCs/>
                <w:spacing w:val="1"/>
                <w:sz w:val="18"/>
                <w:szCs w:val="18"/>
              </w:rPr>
              <w:t>.</w:t>
            </w:r>
          </w:p>
        </w:tc>
      </w:tr>
      <w:tr w:rsidR="00886A08" w:rsidRPr="00442D5E">
        <w:trPr>
          <w:trHeight w:val="413"/>
        </w:trPr>
        <w:tc>
          <w:tcPr>
            <w:tcW w:w="2538" w:type="dxa"/>
          </w:tcPr>
          <w:p w:rsidR="00CF3A51" w:rsidRPr="00CF3A51" w:rsidRDefault="00CF3A51" w:rsidP="00886A08">
            <w:pPr>
              <w:rPr>
                <w:rFonts w:ascii="Verdana" w:hAnsi="Verdana" w:cs="Arial"/>
                <w:b/>
                <w:color w:val="000000"/>
                <w:sz w:val="16"/>
                <w:szCs w:val="18"/>
              </w:rPr>
            </w:pPr>
          </w:p>
          <w:p w:rsidR="00886A08" w:rsidRPr="00CF3A51" w:rsidRDefault="00886A08" w:rsidP="00886A08">
            <w:pPr>
              <w:rPr>
                <w:rFonts w:ascii="Verdana" w:hAnsi="Verdana" w:cs="Arial"/>
                <w:color w:val="000000"/>
                <w:sz w:val="18"/>
                <w:szCs w:val="18"/>
              </w:rPr>
            </w:pPr>
            <w:r w:rsidRPr="00CF3A51">
              <w:rPr>
                <w:rFonts w:ascii="Verdana" w:hAnsi="Verdana" w:cs="Arial"/>
                <w:b/>
                <w:color w:val="000000"/>
                <w:sz w:val="18"/>
                <w:szCs w:val="18"/>
              </w:rPr>
              <w:t>EXTRA HELP</w:t>
            </w:r>
          </w:p>
          <w:p w:rsidR="00886A08" w:rsidRPr="00CF3A51" w:rsidRDefault="00886A08" w:rsidP="00886A08">
            <w:pPr>
              <w:widowControl w:val="0"/>
              <w:autoSpaceDE w:val="0"/>
              <w:autoSpaceDN w:val="0"/>
              <w:adjustRightInd w:val="0"/>
              <w:ind w:right="-20"/>
              <w:jc w:val="both"/>
              <w:rPr>
                <w:rFonts w:ascii="Verdana" w:hAnsi="Verdana" w:cs="Arial"/>
                <w:b/>
                <w:bCs/>
                <w:spacing w:val="1"/>
                <w:sz w:val="12"/>
                <w:szCs w:val="18"/>
              </w:rPr>
            </w:pPr>
          </w:p>
        </w:tc>
        <w:tc>
          <w:tcPr>
            <w:tcW w:w="7614" w:type="dxa"/>
          </w:tcPr>
          <w:p w:rsidR="00886A08" w:rsidRPr="00CF3A51" w:rsidRDefault="00B0492E" w:rsidP="00B0492E">
            <w:pPr>
              <w:widowControl w:val="0"/>
              <w:autoSpaceDE w:val="0"/>
              <w:autoSpaceDN w:val="0"/>
              <w:adjustRightInd w:val="0"/>
              <w:ind w:right="-20"/>
              <w:jc w:val="both"/>
              <w:rPr>
                <w:rFonts w:ascii="Verdana" w:hAnsi="Verdana" w:cs="Arial"/>
                <w:b/>
                <w:bCs/>
                <w:spacing w:val="1"/>
                <w:sz w:val="18"/>
                <w:szCs w:val="18"/>
              </w:rPr>
            </w:pPr>
            <w:r>
              <w:rPr>
                <w:rFonts w:ascii="Verdana" w:hAnsi="Verdana" w:cs="Arial"/>
                <w:b/>
                <w:bCs/>
                <w:spacing w:val="1"/>
                <w:sz w:val="18"/>
                <w:szCs w:val="18"/>
              </w:rPr>
              <w:t xml:space="preserve">Extended Learning Time will be </w:t>
            </w:r>
            <w:proofErr w:type="gramStart"/>
            <w:r>
              <w:rPr>
                <w:rFonts w:ascii="Verdana" w:hAnsi="Verdana" w:cs="Arial"/>
                <w:b/>
                <w:bCs/>
                <w:spacing w:val="1"/>
                <w:sz w:val="18"/>
                <w:szCs w:val="18"/>
              </w:rPr>
              <w:t>provided  for</w:t>
            </w:r>
            <w:proofErr w:type="gramEnd"/>
            <w:r>
              <w:rPr>
                <w:rFonts w:ascii="Verdana" w:hAnsi="Verdana" w:cs="Arial"/>
                <w:b/>
                <w:bCs/>
                <w:spacing w:val="1"/>
                <w:sz w:val="18"/>
                <w:szCs w:val="18"/>
              </w:rPr>
              <w:t xml:space="preserve"> review and remediation.  As well, students can </w:t>
            </w:r>
            <w:r w:rsidR="004C6A30">
              <w:rPr>
                <w:rFonts w:ascii="Verdana" w:hAnsi="Verdana" w:cs="Arial"/>
                <w:b/>
                <w:bCs/>
                <w:spacing w:val="1"/>
                <w:sz w:val="18"/>
                <w:szCs w:val="18"/>
              </w:rPr>
              <w:t xml:space="preserve">connect with </w:t>
            </w:r>
            <w:r>
              <w:rPr>
                <w:rFonts w:ascii="Verdana" w:hAnsi="Verdana" w:cs="Arial"/>
                <w:b/>
                <w:bCs/>
                <w:spacing w:val="1"/>
                <w:sz w:val="18"/>
                <w:szCs w:val="18"/>
              </w:rPr>
              <w:t xml:space="preserve"> </w:t>
            </w:r>
          </w:p>
        </w:tc>
      </w:tr>
      <w:tr w:rsidR="00886A08" w:rsidRPr="00442D5E">
        <w:trPr>
          <w:trHeight w:val="414"/>
        </w:trPr>
        <w:tc>
          <w:tcPr>
            <w:tcW w:w="2538" w:type="dxa"/>
          </w:tcPr>
          <w:p w:rsidR="00CF3A51" w:rsidRPr="00CF3A51" w:rsidRDefault="00CF3A51" w:rsidP="00886A08">
            <w:pPr>
              <w:widowControl w:val="0"/>
              <w:autoSpaceDE w:val="0"/>
              <w:autoSpaceDN w:val="0"/>
              <w:adjustRightInd w:val="0"/>
              <w:ind w:right="-20"/>
              <w:jc w:val="both"/>
              <w:rPr>
                <w:rFonts w:ascii="Verdana" w:hAnsi="Verdana" w:cs="Arial"/>
                <w:b/>
                <w:bCs/>
                <w:spacing w:val="1"/>
                <w:sz w:val="16"/>
                <w:szCs w:val="18"/>
              </w:rPr>
            </w:pPr>
          </w:p>
          <w:p w:rsidR="00886A08" w:rsidRPr="00CF3A51" w:rsidRDefault="00CF3A51" w:rsidP="00CF3A51">
            <w:pPr>
              <w:widowControl w:val="0"/>
              <w:autoSpaceDE w:val="0"/>
              <w:autoSpaceDN w:val="0"/>
              <w:adjustRightInd w:val="0"/>
              <w:ind w:right="-20"/>
              <w:rPr>
                <w:rFonts w:ascii="Verdana" w:hAnsi="Verdana" w:cs="Arial"/>
                <w:b/>
                <w:bCs/>
                <w:spacing w:val="1"/>
                <w:sz w:val="18"/>
                <w:szCs w:val="18"/>
              </w:rPr>
            </w:pPr>
            <w:r>
              <w:rPr>
                <w:rFonts w:ascii="Verdana" w:hAnsi="Verdana" w:cs="Arial"/>
                <w:b/>
                <w:bCs/>
                <w:spacing w:val="1"/>
                <w:sz w:val="18"/>
                <w:szCs w:val="18"/>
              </w:rPr>
              <w:t xml:space="preserve">PARENTS </w:t>
            </w:r>
            <w:r w:rsidR="00886A08" w:rsidRPr="00CF3A51">
              <w:rPr>
                <w:rFonts w:ascii="Verdana" w:hAnsi="Verdana" w:cs="Arial"/>
                <w:b/>
                <w:bCs/>
                <w:spacing w:val="1"/>
                <w:sz w:val="18"/>
                <w:szCs w:val="18"/>
              </w:rPr>
              <w:t>AS PARTNERS</w:t>
            </w:r>
          </w:p>
          <w:p w:rsidR="00886A08" w:rsidRPr="00CF3A51" w:rsidRDefault="00886A08" w:rsidP="00886A08">
            <w:pPr>
              <w:widowControl w:val="0"/>
              <w:autoSpaceDE w:val="0"/>
              <w:autoSpaceDN w:val="0"/>
              <w:adjustRightInd w:val="0"/>
              <w:ind w:right="-20"/>
              <w:jc w:val="both"/>
              <w:rPr>
                <w:rFonts w:ascii="Verdana" w:hAnsi="Verdana" w:cs="Arial"/>
                <w:b/>
                <w:bCs/>
                <w:spacing w:val="1"/>
                <w:sz w:val="14"/>
                <w:szCs w:val="18"/>
              </w:rPr>
            </w:pPr>
          </w:p>
        </w:tc>
        <w:tc>
          <w:tcPr>
            <w:tcW w:w="7614" w:type="dxa"/>
          </w:tcPr>
          <w:p w:rsidR="00886A08" w:rsidRPr="00CF3A51" w:rsidRDefault="008D2E7E" w:rsidP="00886A08">
            <w:pPr>
              <w:widowControl w:val="0"/>
              <w:autoSpaceDE w:val="0"/>
              <w:autoSpaceDN w:val="0"/>
              <w:adjustRightInd w:val="0"/>
              <w:ind w:right="-20"/>
              <w:jc w:val="both"/>
              <w:rPr>
                <w:rFonts w:ascii="Verdana" w:hAnsi="Verdana" w:cs="Arial"/>
                <w:b/>
                <w:bCs/>
                <w:spacing w:val="1"/>
                <w:sz w:val="18"/>
                <w:szCs w:val="18"/>
              </w:rPr>
            </w:pPr>
            <w:r>
              <w:rPr>
                <w:rFonts w:ascii="Verdana" w:hAnsi="Verdana" w:cs="Arial"/>
                <w:b/>
                <w:bCs/>
                <w:spacing w:val="1"/>
                <w:sz w:val="18"/>
                <w:szCs w:val="18"/>
              </w:rPr>
              <w:t xml:space="preserve">As we navigate this new territory together, the relationship between school and home has never been more important.  </w:t>
            </w:r>
            <w:bookmarkStart w:id="0" w:name="_GoBack"/>
            <w:bookmarkEnd w:id="0"/>
          </w:p>
        </w:tc>
      </w:tr>
    </w:tbl>
    <w:p w:rsidR="00886A08" w:rsidRDefault="00886A08" w:rsidP="00886A08">
      <w:pPr>
        <w:pStyle w:val="Heading1"/>
        <w:jc w:val="left"/>
        <w:rPr>
          <w:rFonts w:ascii="Arial" w:hAnsi="Arial" w:cs="Arial"/>
          <w:sz w:val="18"/>
          <w:szCs w:val="18"/>
        </w:rPr>
      </w:pPr>
    </w:p>
    <w:p w:rsidR="00886A08" w:rsidRDefault="00886A08" w:rsidP="00886A08">
      <w:pPr>
        <w:pStyle w:val="Heading1"/>
        <w:jc w:val="left"/>
        <w:rPr>
          <w:rFonts w:ascii="Arial" w:hAnsi="Arial" w:cs="Arial"/>
          <w:sz w:val="18"/>
          <w:szCs w:val="18"/>
        </w:rPr>
      </w:pPr>
    </w:p>
    <w:p w:rsidR="00886A08" w:rsidRPr="00D82B01" w:rsidRDefault="00886A08" w:rsidP="00886A08">
      <w:pPr>
        <w:pStyle w:val="Heading1"/>
        <w:jc w:val="left"/>
        <w:rPr>
          <w:rFonts w:ascii="Verdana" w:hAnsi="Verdana" w:cs="Arial"/>
          <w:sz w:val="18"/>
          <w:szCs w:val="18"/>
        </w:rPr>
      </w:pPr>
      <w:r w:rsidRPr="00D82B01">
        <w:rPr>
          <w:rFonts w:ascii="Verdana" w:hAnsi="Verdana" w:cs="Arial"/>
          <w:sz w:val="18"/>
          <w:szCs w:val="18"/>
        </w:rPr>
        <w:t>PLEASE SIGN BELOW AND RETURN</w:t>
      </w:r>
      <w:r w:rsidR="00CF3A51" w:rsidRPr="00D82B01">
        <w:rPr>
          <w:rFonts w:ascii="Verdana" w:hAnsi="Verdana" w:cs="Arial"/>
          <w:sz w:val="18"/>
          <w:szCs w:val="18"/>
        </w:rPr>
        <w:t>.</w:t>
      </w:r>
    </w:p>
    <w:p w:rsidR="00886A08" w:rsidRPr="00D82B01" w:rsidRDefault="00886A08" w:rsidP="00886A08">
      <w:pPr>
        <w:rPr>
          <w:rFonts w:ascii="Verdana" w:hAnsi="Verdana" w:cs="Arial"/>
          <w:sz w:val="18"/>
          <w:szCs w:val="18"/>
        </w:rPr>
      </w:pPr>
    </w:p>
    <w:p w:rsidR="00886A08" w:rsidRPr="00D82B01" w:rsidRDefault="00886A08">
      <w:pPr>
        <w:rPr>
          <w:rFonts w:ascii="Verdana" w:hAnsi="Verdana" w:cs="Arial"/>
          <w:szCs w:val="18"/>
        </w:rPr>
      </w:pPr>
      <w:r w:rsidRPr="00D82B01">
        <w:rPr>
          <w:rFonts w:ascii="Verdana" w:hAnsi="Verdana" w:cs="Arial"/>
          <w:szCs w:val="18"/>
        </w:rPr>
        <w:t>I have read the syllabus.</w:t>
      </w:r>
    </w:p>
    <w:p w:rsidR="00886A08" w:rsidRPr="00D82B01" w:rsidRDefault="00886A08">
      <w:pPr>
        <w:rPr>
          <w:rFonts w:ascii="Verdana" w:hAnsi="Verdana" w:cs="Arial"/>
          <w:szCs w:val="18"/>
        </w:rPr>
      </w:pPr>
    </w:p>
    <w:p w:rsidR="00886A08" w:rsidRPr="00D82B01" w:rsidRDefault="00886A08">
      <w:pPr>
        <w:rPr>
          <w:rFonts w:ascii="Verdana" w:hAnsi="Verdana" w:cs="Arial"/>
          <w:szCs w:val="18"/>
        </w:rPr>
      </w:pPr>
      <w:r w:rsidRPr="00D82B01">
        <w:rPr>
          <w:rFonts w:ascii="Verdana" w:hAnsi="Verdana" w:cs="Arial"/>
          <w:szCs w:val="18"/>
        </w:rPr>
        <w:t>Student Signature___________________________________________________________</w:t>
      </w:r>
    </w:p>
    <w:p w:rsidR="00886A08" w:rsidRPr="00D82B01" w:rsidRDefault="00886A08">
      <w:pPr>
        <w:rPr>
          <w:rFonts w:ascii="Verdana" w:hAnsi="Verdana" w:cs="Arial"/>
          <w:szCs w:val="18"/>
        </w:rPr>
      </w:pPr>
    </w:p>
    <w:p w:rsidR="00886A08" w:rsidRPr="00D82B01" w:rsidRDefault="00886A08">
      <w:pPr>
        <w:rPr>
          <w:rFonts w:ascii="Verdana" w:hAnsi="Verdana" w:cs="Arial"/>
          <w:szCs w:val="18"/>
        </w:rPr>
      </w:pPr>
      <w:r w:rsidRPr="00D82B01">
        <w:rPr>
          <w:rFonts w:ascii="Verdana" w:hAnsi="Verdana" w:cs="Arial"/>
          <w:szCs w:val="18"/>
        </w:rPr>
        <w:t>Parent/Guardian Signature____________________________________________________</w:t>
      </w:r>
    </w:p>
    <w:p w:rsidR="00886A08" w:rsidRPr="00D82B01" w:rsidRDefault="00886A08">
      <w:pPr>
        <w:rPr>
          <w:rFonts w:ascii="Verdana" w:hAnsi="Verdana" w:cs="Arial"/>
          <w:szCs w:val="18"/>
        </w:rPr>
      </w:pPr>
    </w:p>
    <w:p w:rsidR="00886A08" w:rsidRPr="00D82B01" w:rsidRDefault="00886A08">
      <w:pPr>
        <w:rPr>
          <w:rFonts w:ascii="Verdana" w:hAnsi="Verdana" w:cs="Arial"/>
          <w:szCs w:val="18"/>
        </w:rPr>
      </w:pPr>
      <w:r w:rsidRPr="00D82B01">
        <w:rPr>
          <w:rFonts w:ascii="Verdana" w:hAnsi="Verdana" w:cs="Arial"/>
          <w:szCs w:val="18"/>
        </w:rPr>
        <w:t>Date_____________________________</w:t>
      </w:r>
      <w:r w:rsidRPr="00D82B01">
        <w:rPr>
          <w:rFonts w:ascii="Verdana" w:hAnsi="Verdana" w:cs="Arial"/>
          <w:szCs w:val="18"/>
        </w:rPr>
        <w:tab/>
      </w:r>
      <w:r w:rsidRPr="00D82B01">
        <w:rPr>
          <w:rFonts w:ascii="Verdana" w:hAnsi="Verdana" w:cs="Arial"/>
          <w:szCs w:val="18"/>
        </w:rPr>
        <w:tab/>
      </w:r>
      <w:r w:rsidRPr="00D82B01">
        <w:rPr>
          <w:rFonts w:ascii="Verdana" w:hAnsi="Verdana" w:cs="Arial"/>
          <w:szCs w:val="18"/>
        </w:rPr>
        <w:tab/>
        <w:t xml:space="preserve"> </w:t>
      </w:r>
      <w:r w:rsidRPr="00D82B01">
        <w:rPr>
          <w:rFonts w:ascii="Verdana" w:hAnsi="Verdana" w:cs="Arial"/>
          <w:szCs w:val="18"/>
        </w:rPr>
        <w:tab/>
      </w:r>
      <w:r w:rsidRPr="00D82B01">
        <w:rPr>
          <w:rFonts w:ascii="Verdana" w:hAnsi="Verdana" w:cs="Arial"/>
          <w:szCs w:val="18"/>
        </w:rPr>
        <w:tab/>
      </w:r>
    </w:p>
    <w:p w:rsidR="00886A08" w:rsidRPr="00D82B01" w:rsidRDefault="00886A08">
      <w:pPr>
        <w:rPr>
          <w:rFonts w:ascii="Verdana" w:hAnsi="Verdana" w:cs="Arial"/>
          <w:szCs w:val="18"/>
        </w:rPr>
      </w:pPr>
    </w:p>
    <w:p w:rsidR="00886A08" w:rsidRPr="00D82B01" w:rsidRDefault="00886A08" w:rsidP="00886A08">
      <w:pPr>
        <w:rPr>
          <w:rFonts w:ascii="Verdana" w:hAnsi="Verdana" w:cs="Arial"/>
          <w:szCs w:val="18"/>
        </w:rPr>
      </w:pPr>
      <w:r w:rsidRPr="00D82B01">
        <w:rPr>
          <w:rFonts w:ascii="Verdana" w:hAnsi="Verdana" w:cs="Arial"/>
          <w:szCs w:val="18"/>
        </w:rPr>
        <w:t>Additional information to support continued contact:</w:t>
      </w:r>
    </w:p>
    <w:p w:rsidR="00886A08" w:rsidRPr="00D82B01" w:rsidRDefault="00886A08" w:rsidP="00886A08">
      <w:pPr>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8"/>
        <w:gridCol w:w="7614"/>
      </w:tblGrid>
      <w:tr w:rsidR="00886A08" w:rsidRPr="00D82B01">
        <w:tc>
          <w:tcPr>
            <w:tcW w:w="2538" w:type="dxa"/>
            <w:shd w:val="clear" w:color="auto" w:fill="BFBFBF"/>
          </w:tcPr>
          <w:p w:rsidR="00886A08" w:rsidRPr="00D82B01" w:rsidRDefault="00886A08" w:rsidP="00886A08">
            <w:pPr>
              <w:jc w:val="center"/>
              <w:rPr>
                <w:rFonts w:ascii="Verdana" w:hAnsi="Verdana" w:cs="Arial"/>
                <w:b/>
                <w:sz w:val="18"/>
                <w:szCs w:val="18"/>
              </w:rPr>
            </w:pPr>
            <w:r w:rsidRPr="00D82B01">
              <w:rPr>
                <w:rFonts w:ascii="Verdana" w:hAnsi="Verdana" w:cs="Arial"/>
                <w:b/>
                <w:sz w:val="18"/>
                <w:szCs w:val="18"/>
              </w:rPr>
              <w:t>Information</w:t>
            </w:r>
          </w:p>
        </w:tc>
        <w:tc>
          <w:tcPr>
            <w:tcW w:w="7614" w:type="dxa"/>
            <w:shd w:val="clear" w:color="auto" w:fill="BFBFBF"/>
          </w:tcPr>
          <w:p w:rsidR="00886A08" w:rsidRPr="00D82B01" w:rsidRDefault="00886A08" w:rsidP="00886A08">
            <w:pPr>
              <w:jc w:val="center"/>
              <w:rPr>
                <w:rFonts w:ascii="Verdana" w:hAnsi="Verdana" w:cs="Arial"/>
                <w:b/>
                <w:sz w:val="18"/>
                <w:szCs w:val="18"/>
              </w:rPr>
            </w:pPr>
            <w:r w:rsidRPr="00D82B01">
              <w:rPr>
                <w:rFonts w:ascii="Verdana" w:hAnsi="Verdana" w:cs="Arial"/>
                <w:b/>
                <w:sz w:val="18"/>
                <w:szCs w:val="18"/>
              </w:rPr>
              <w:t>Parent/Guardian</w:t>
            </w:r>
          </w:p>
        </w:tc>
      </w:tr>
      <w:tr w:rsidR="00886A08" w:rsidRPr="00D82B01">
        <w:tc>
          <w:tcPr>
            <w:tcW w:w="2538" w:type="dxa"/>
            <w:shd w:val="clear" w:color="auto" w:fill="auto"/>
          </w:tcPr>
          <w:p w:rsidR="00CF3A51" w:rsidRPr="00D82B01" w:rsidRDefault="00CF3A51" w:rsidP="00886A08">
            <w:pPr>
              <w:rPr>
                <w:rFonts w:ascii="Verdana" w:hAnsi="Verdana" w:cs="Arial"/>
                <w:b/>
                <w:sz w:val="8"/>
                <w:szCs w:val="18"/>
              </w:rPr>
            </w:pPr>
          </w:p>
          <w:p w:rsidR="00886A08" w:rsidRPr="00D82B01" w:rsidRDefault="00886A08" w:rsidP="00886A08">
            <w:pPr>
              <w:rPr>
                <w:rFonts w:ascii="Verdana" w:hAnsi="Verdana" w:cs="Arial"/>
                <w:b/>
                <w:sz w:val="18"/>
                <w:szCs w:val="18"/>
              </w:rPr>
            </w:pPr>
            <w:r w:rsidRPr="00D82B01">
              <w:rPr>
                <w:rFonts w:ascii="Verdana" w:hAnsi="Verdana" w:cs="Arial"/>
                <w:b/>
                <w:sz w:val="18"/>
                <w:szCs w:val="18"/>
              </w:rPr>
              <w:t>Day Time Phone Number</w:t>
            </w:r>
          </w:p>
        </w:tc>
        <w:tc>
          <w:tcPr>
            <w:tcW w:w="7614" w:type="dxa"/>
            <w:shd w:val="clear" w:color="auto" w:fill="auto"/>
          </w:tcPr>
          <w:p w:rsidR="00886A08" w:rsidRPr="00D82B01" w:rsidRDefault="00886A08" w:rsidP="00886A08">
            <w:pPr>
              <w:rPr>
                <w:rFonts w:ascii="Verdana" w:hAnsi="Verdana" w:cs="Arial"/>
                <w:sz w:val="18"/>
                <w:szCs w:val="18"/>
              </w:rPr>
            </w:pPr>
          </w:p>
          <w:p w:rsidR="00886A08" w:rsidRPr="00D82B01" w:rsidRDefault="00886A08" w:rsidP="00886A08">
            <w:pPr>
              <w:rPr>
                <w:rFonts w:ascii="Verdana" w:hAnsi="Verdana" w:cs="Arial"/>
                <w:sz w:val="18"/>
                <w:szCs w:val="18"/>
              </w:rPr>
            </w:pPr>
          </w:p>
        </w:tc>
      </w:tr>
      <w:tr w:rsidR="00886A08" w:rsidRPr="00D82B01">
        <w:tc>
          <w:tcPr>
            <w:tcW w:w="2538" w:type="dxa"/>
            <w:shd w:val="clear" w:color="auto" w:fill="auto"/>
          </w:tcPr>
          <w:p w:rsidR="00CF3A51" w:rsidRPr="00D82B01" w:rsidRDefault="00CF3A51" w:rsidP="00886A08">
            <w:pPr>
              <w:rPr>
                <w:rFonts w:ascii="Verdana" w:hAnsi="Verdana" w:cs="Arial"/>
                <w:b/>
                <w:sz w:val="12"/>
                <w:szCs w:val="18"/>
              </w:rPr>
            </w:pPr>
          </w:p>
          <w:p w:rsidR="00886A08" w:rsidRPr="00D82B01" w:rsidRDefault="00886A08" w:rsidP="00886A08">
            <w:pPr>
              <w:rPr>
                <w:rFonts w:ascii="Verdana" w:hAnsi="Verdana" w:cs="Arial"/>
                <w:b/>
                <w:sz w:val="18"/>
                <w:szCs w:val="18"/>
              </w:rPr>
            </w:pPr>
            <w:r w:rsidRPr="00D82B01">
              <w:rPr>
                <w:rFonts w:ascii="Verdana" w:hAnsi="Verdana" w:cs="Arial"/>
                <w:b/>
                <w:sz w:val="18"/>
                <w:szCs w:val="18"/>
              </w:rPr>
              <w:t>Cellular Phone Number</w:t>
            </w:r>
          </w:p>
        </w:tc>
        <w:tc>
          <w:tcPr>
            <w:tcW w:w="7614" w:type="dxa"/>
            <w:shd w:val="clear" w:color="auto" w:fill="auto"/>
          </w:tcPr>
          <w:p w:rsidR="00886A08" w:rsidRPr="00D82B01" w:rsidRDefault="00886A08" w:rsidP="00886A08">
            <w:pPr>
              <w:rPr>
                <w:rFonts w:ascii="Verdana" w:hAnsi="Verdana" w:cs="Arial"/>
                <w:sz w:val="18"/>
                <w:szCs w:val="18"/>
              </w:rPr>
            </w:pPr>
          </w:p>
          <w:p w:rsidR="00886A08" w:rsidRPr="00D82B01" w:rsidRDefault="00886A08" w:rsidP="00886A08">
            <w:pPr>
              <w:rPr>
                <w:rFonts w:ascii="Verdana" w:hAnsi="Verdana" w:cs="Arial"/>
                <w:sz w:val="18"/>
                <w:szCs w:val="18"/>
              </w:rPr>
            </w:pPr>
          </w:p>
        </w:tc>
      </w:tr>
      <w:tr w:rsidR="00886A08" w:rsidRPr="00D82B01">
        <w:tc>
          <w:tcPr>
            <w:tcW w:w="2538" w:type="dxa"/>
            <w:shd w:val="clear" w:color="auto" w:fill="auto"/>
          </w:tcPr>
          <w:p w:rsidR="00CF3A51" w:rsidRPr="00D82B01" w:rsidRDefault="00CF3A51" w:rsidP="00886A08">
            <w:pPr>
              <w:rPr>
                <w:rFonts w:ascii="Verdana" w:hAnsi="Verdana" w:cs="Arial"/>
                <w:b/>
                <w:sz w:val="8"/>
                <w:szCs w:val="18"/>
              </w:rPr>
            </w:pPr>
          </w:p>
          <w:p w:rsidR="00886A08" w:rsidRPr="00D82B01" w:rsidRDefault="00886A08" w:rsidP="00886A08">
            <w:pPr>
              <w:rPr>
                <w:rFonts w:ascii="Verdana" w:hAnsi="Verdana" w:cs="Arial"/>
                <w:b/>
                <w:sz w:val="18"/>
                <w:szCs w:val="18"/>
              </w:rPr>
            </w:pPr>
            <w:r w:rsidRPr="00D82B01">
              <w:rPr>
                <w:rFonts w:ascii="Verdana" w:hAnsi="Verdana" w:cs="Arial"/>
                <w:b/>
                <w:sz w:val="18"/>
                <w:szCs w:val="18"/>
              </w:rPr>
              <w:t>Home Phone Number</w:t>
            </w:r>
          </w:p>
        </w:tc>
        <w:tc>
          <w:tcPr>
            <w:tcW w:w="7614" w:type="dxa"/>
            <w:shd w:val="clear" w:color="auto" w:fill="auto"/>
          </w:tcPr>
          <w:p w:rsidR="00886A08" w:rsidRPr="00D82B01" w:rsidRDefault="00886A08" w:rsidP="00886A08">
            <w:pPr>
              <w:rPr>
                <w:rFonts w:ascii="Verdana" w:hAnsi="Verdana" w:cs="Arial"/>
                <w:sz w:val="18"/>
                <w:szCs w:val="18"/>
              </w:rPr>
            </w:pPr>
          </w:p>
          <w:p w:rsidR="00886A08" w:rsidRPr="00D82B01" w:rsidRDefault="00886A08" w:rsidP="00886A08">
            <w:pPr>
              <w:rPr>
                <w:rFonts w:ascii="Verdana" w:hAnsi="Verdana" w:cs="Arial"/>
                <w:sz w:val="18"/>
                <w:szCs w:val="18"/>
              </w:rPr>
            </w:pPr>
          </w:p>
        </w:tc>
      </w:tr>
      <w:tr w:rsidR="00886A08" w:rsidRPr="00D82B01">
        <w:tc>
          <w:tcPr>
            <w:tcW w:w="2538" w:type="dxa"/>
            <w:shd w:val="clear" w:color="auto" w:fill="auto"/>
          </w:tcPr>
          <w:p w:rsidR="00CF3A51" w:rsidRPr="00D82B01" w:rsidRDefault="00CF3A51" w:rsidP="00886A08">
            <w:pPr>
              <w:rPr>
                <w:rFonts w:ascii="Verdana" w:hAnsi="Verdana" w:cs="Arial"/>
                <w:b/>
                <w:sz w:val="6"/>
                <w:szCs w:val="18"/>
              </w:rPr>
            </w:pPr>
          </w:p>
          <w:p w:rsidR="00886A08" w:rsidRPr="00D82B01" w:rsidRDefault="00886A08" w:rsidP="00886A08">
            <w:pPr>
              <w:rPr>
                <w:rFonts w:ascii="Verdana" w:hAnsi="Verdana" w:cs="Arial"/>
                <w:b/>
                <w:sz w:val="18"/>
                <w:szCs w:val="18"/>
              </w:rPr>
            </w:pPr>
            <w:r w:rsidRPr="00D82B01">
              <w:rPr>
                <w:rFonts w:ascii="Verdana" w:hAnsi="Verdana" w:cs="Arial"/>
                <w:b/>
                <w:sz w:val="18"/>
                <w:szCs w:val="18"/>
              </w:rPr>
              <w:t>Email Address</w:t>
            </w:r>
          </w:p>
        </w:tc>
        <w:tc>
          <w:tcPr>
            <w:tcW w:w="7614" w:type="dxa"/>
            <w:shd w:val="clear" w:color="auto" w:fill="auto"/>
          </w:tcPr>
          <w:p w:rsidR="00886A08" w:rsidRPr="00D82B01" w:rsidRDefault="00886A08" w:rsidP="00886A08">
            <w:pPr>
              <w:rPr>
                <w:rFonts w:ascii="Verdana" w:hAnsi="Verdana" w:cs="Arial"/>
                <w:sz w:val="18"/>
                <w:szCs w:val="18"/>
              </w:rPr>
            </w:pPr>
          </w:p>
          <w:p w:rsidR="00886A08" w:rsidRPr="00D82B01" w:rsidRDefault="00886A08" w:rsidP="00886A08">
            <w:pPr>
              <w:rPr>
                <w:rFonts w:ascii="Verdana" w:hAnsi="Verdana" w:cs="Arial"/>
                <w:sz w:val="18"/>
                <w:szCs w:val="18"/>
              </w:rPr>
            </w:pPr>
          </w:p>
        </w:tc>
      </w:tr>
    </w:tbl>
    <w:p w:rsidR="00886A08" w:rsidRPr="0008363E" w:rsidRDefault="00886A08" w:rsidP="00D82B01">
      <w:pPr>
        <w:rPr>
          <w:rFonts w:ascii="Calibri" w:hAnsi="Calibri"/>
          <w:sz w:val="18"/>
          <w:szCs w:val="18"/>
        </w:rPr>
      </w:pPr>
    </w:p>
    <w:sectPr w:rsidR="00886A08" w:rsidRPr="0008363E" w:rsidSect="00A260BF">
      <w:pgSz w:w="12240" w:h="15840"/>
      <w:pgMar w:top="432" w:right="1152" w:bottom="43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2E" w:rsidRDefault="003B4A2E">
      <w:r>
        <w:separator/>
      </w:r>
    </w:p>
  </w:endnote>
  <w:endnote w:type="continuationSeparator" w:id="0">
    <w:p w:rsidR="003B4A2E" w:rsidRDefault="003B4A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neva">
    <w:charset w:val="00"/>
    <w:family w:val="auto"/>
    <w:pitch w:val="variable"/>
    <w:sig w:usb0="E00002FF" w:usb1="5200205F" w:usb2="00A0C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2E" w:rsidRDefault="003B4A2E">
      <w:r>
        <w:separator/>
      </w:r>
    </w:p>
  </w:footnote>
  <w:footnote w:type="continuationSeparator" w:id="0">
    <w:p w:rsidR="003B4A2E" w:rsidRDefault="003B4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E5650"/>
    <w:multiLevelType w:val="hybridMultilevel"/>
    <w:tmpl w:val="ABB2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811752"/>
    <w:rsid w:val="000A336C"/>
    <w:rsid w:val="000B056D"/>
    <w:rsid w:val="00120C80"/>
    <w:rsid w:val="002F4FB4"/>
    <w:rsid w:val="002F7814"/>
    <w:rsid w:val="003809CE"/>
    <w:rsid w:val="003843F4"/>
    <w:rsid w:val="003B4A2E"/>
    <w:rsid w:val="004A3ADB"/>
    <w:rsid w:val="004C6A30"/>
    <w:rsid w:val="004E1FCF"/>
    <w:rsid w:val="00551559"/>
    <w:rsid w:val="0056534F"/>
    <w:rsid w:val="00575562"/>
    <w:rsid w:val="00583721"/>
    <w:rsid w:val="007453E4"/>
    <w:rsid w:val="00793484"/>
    <w:rsid w:val="00801D75"/>
    <w:rsid w:val="00811752"/>
    <w:rsid w:val="00886A08"/>
    <w:rsid w:val="008D2E7E"/>
    <w:rsid w:val="009650FD"/>
    <w:rsid w:val="009936DF"/>
    <w:rsid w:val="009F4B7E"/>
    <w:rsid w:val="00A00F93"/>
    <w:rsid w:val="00A260BF"/>
    <w:rsid w:val="00A2678D"/>
    <w:rsid w:val="00AF2176"/>
    <w:rsid w:val="00B0492E"/>
    <w:rsid w:val="00BB4EED"/>
    <w:rsid w:val="00BD2E74"/>
    <w:rsid w:val="00C27A35"/>
    <w:rsid w:val="00CC720A"/>
    <w:rsid w:val="00CF3A51"/>
    <w:rsid w:val="00D21914"/>
    <w:rsid w:val="00D82B01"/>
    <w:rsid w:val="00DF4B30"/>
    <w:rsid w:val="00EE2DDC"/>
    <w:rsid w:val="00FC0568"/>
    <w:rsid w:val="00FF093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260BF"/>
    <w:rPr>
      <w:lang w:eastAsia="en-US"/>
    </w:rPr>
  </w:style>
  <w:style w:type="paragraph" w:styleId="Heading1">
    <w:name w:val="heading 1"/>
    <w:basedOn w:val="Normal"/>
    <w:next w:val="Normal"/>
    <w:qFormat/>
    <w:rsid w:val="00A260B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00511"/>
    <w:rPr>
      <w:color w:val="0000FF"/>
      <w:u w:val="single"/>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character" w:styleId="PageNumber">
    <w:name w:val="page number"/>
    <w:basedOn w:val="DefaultParagraphFont"/>
    <w:uiPriority w:val="99"/>
    <w:semiHidden/>
    <w:unhideWhenUsed/>
    <w:rsid w:val="00A34052"/>
  </w:style>
  <w:style w:type="paragraph" w:customStyle="1" w:styleId="paragraph">
    <w:name w:val="paragraph"/>
    <w:basedOn w:val="Normal"/>
    <w:rsid w:val="009F4B7E"/>
    <w:pPr>
      <w:spacing w:before="100" w:beforeAutospacing="1" w:after="100" w:afterAutospacing="1"/>
    </w:pPr>
    <w:rPr>
      <w:sz w:val="24"/>
      <w:szCs w:val="24"/>
    </w:rPr>
  </w:style>
  <w:style w:type="character" w:customStyle="1" w:styleId="normaltextrun">
    <w:name w:val="normaltextrun"/>
    <w:rsid w:val="009F4B7E"/>
  </w:style>
  <w:style w:type="character" w:customStyle="1" w:styleId="eop">
    <w:name w:val="eop"/>
    <w:rsid w:val="009F4B7E"/>
  </w:style>
  <w:style w:type="paragraph" w:styleId="BalloonText">
    <w:name w:val="Balloon Text"/>
    <w:basedOn w:val="Normal"/>
    <w:link w:val="BalloonTextChar"/>
    <w:uiPriority w:val="99"/>
    <w:semiHidden/>
    <w:unhideWhenUsed/>
    <w:rsid w:val="0058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721"/>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045476045">
      <w:bodyDiv w:val="1"/>
      <w:marLeft w:val="0"/>
      <w:marRight w:val="0"/>
      <w:marTop w:val="0"/>
      <w:marBottom w:val="0"/>
      <w:divBdr>
        <w:top w:val="none" w:sz="0" w:space="0" w:color="auto"/>
        <w:left w:val="none" w:sz="0" w:space="0" w:color="auto"/>
        <w:bottom w:val="none" w:sz="0" w:space="0" w:color="auto"/>
        <w:right w:val="none" w:sz="0" w:space="0" w:color="auto"/>
      </w:divBdr>
      <w:divsChild>
        <w:div w:id="622537841">
          <w:marLeft w:val="0"/>
          <w:marRight w:val="0"/>
          <w:marTop w:val="0"/>
          <w:marBottom w:val="0"/>
          <w:divBdr>
            <w:top w:val="none" w:sz="0" w:space="0" w:color="auto"/>
            <w:left w:val="none" w:sz="0" w:space="0" w:color="auto"/>
            <w:bottom w:val="none" w:sz="0" w:space="0" w:color="auto"/>
            <w:right w:val="none" w:sz="0" w:space="0" w:color="auto"/>
          </w:divBdr>
        </w:div>
        <w:div w:id="988703876">
          <w:marLeft w:val="0"/>
          <w:marRight w:val="0"/>
          <w:marTop w:val="0"/>
          <w:marBottom w:val="0"/>
          <w:divBdr>
            <w:top w:val="none" w:sz="0" w:space="0" w:color="auto"/>
            <w:left w:val="none" w:sz="0" w:space="0" w:color="auto"/>
            <w:bottom w:val="none" w:sz="0" w:space="0" w:color="auto"/>
            <w:right w:val="none" w:sz="0" w:space="0" w:color="auto"/>
          </w:divBdr>
        </w:div>
        <w:div w:id="1579360363">
          <w:marLeft w:val="0"/>
          <w:marRight w:val="0"/>
          <w:marTop w:val="0"/>
          <w:marBottom w:val="0"/>
          <w:divBdr>
            <w:top w:val="none" w:sz="0" w:space="0" w:color="auto"/>
            <w:left w:val="none" w:sz="0" w:space="0" w:color="auto"/>
            <w:bottom w:val="none" w:sz="0" w:space="0" w:color="auto"/>
            <w:right w:val="none" w:sz="0" w:space="0" w:color="auto"/>
          </w:divBdr>
        </w:div>
        <w:div w:id="18194168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ndersonms.dekalb.k12.ga.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_cristol@dekalbschoolsg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LongProp xmlns="" name="SharedWithUsers"><![CDATA[358;#Aman Dudeja (Clarkston High);#1431;#Tiheisha Griffin (Redan Middle);#5866;#Lauren Sims (Redan High);#5345;#Toni Rogers (Redan High);#2300;#Tatia Jackson (Shadow Rock Center (GNETS));#6648;#Karlysa Mcghee (Sequoyah Middle);#5971;#Willie White (Cedar Grove Elem)]]></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6F19476949A840899D922A6B0B065E" ma:contentTypeVersion="7" ma:contentTypeDescription="Create a new document." ma:contentTypeScope="" ma:versionID="3afb33180a5513b8ba0efff9b60252ed">
  <xsd:schema xmlns:xsd="http://www.w3.org/2001/XMLSchema" xmlns:xs="http://www.w3.org/2001/XMLSchema" xmlns:p="http://schemas.microsoft.com/office/2006/metadata/properties" xmlns:ns2="bfa9a876-44d1-406d-8ffe-81e24cf0af8a" xmlns:ns3="0cc28df2-d91e-4a46-8d1b-2a6811e82918" targetNamespace="http://schemas.microsoft.com/office/2006/metadata/properties" ma:root="true" ma:fieldsID="e328d972f84e72245b71fb6e68621cf6" ns2:_="" ns3:_="">
    <xsd:import namespace="bfa9a876-44d1-406d-8ffe-81e24cf0af8a"/>
    <xsd:import namespace="0cc28df2-d91e-4a46-8d1b-2a6811e829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9a876-44d1-406d-8ffe-81e24cf0af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28df2-d91e-4a46-8d1b-2a6811e829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F22DA-8865-48DA-9754-B2D53D1BE740}">
  <ds:schemaRefs>
    <ds:schemaRef ds:uri="http://schemas.microsoft.com/office/2006/metadata/longProperties"/>
  </ds:schemaRefs>
</ds:datastoreItem>
</file>

<file path=customXml/itemProps2.xml><?xml version="1.0" encoding="utf-8"?>
<ds:datastoreItem xmlns:ds="http://schemas.openxmlformats.org/officeDocument/2006/customXml" ds:itemID="{51BB754F-C0EB-4BB6-8ABF-3B49CA337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9a876-44d1-406d-8ffe-81e24cf0af8a"/>
    <ds:schemaRef ds:uri="0cc28df2-d91e-4a46-8d1b-2a6811e82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17CF5-8D5F-4DF2-90A9-7A2759744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Sixth Grade Mathematics Syllabus</vt:lpstr>
    </vt:vector>
  </TitlesOfParts>
  <Company>Cobb County School District</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Mathematics Syllabus</dc:title>
  <dc:creator>User</dc:creator>
  <cp:lastModifiedBy>Home User</cp:lastModifiedBy>
  <cp:revision>2</cp:revision>
  <cp:lastPrinted>2020-08-12T16:14:00Z</cp:lastPrinted>
  <dcterms:created xsi:type="dcterms:W3CDTF">2020-08-15T18:53:00Z</dcterms:created>
  <dcterms:modified xsi:type="dcterms:W3CDTF">2020-08-15T18:53:00Z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Aman Dudeja (Clarkston High);Tiheisha Griffin (Redan Middle);Lauren Sims (Redan High);Toni Rogers (Redan High);Tatia Jackson (Shadow Rock Center (GNETS));Karlysa Mcghee (Sequoyah Middle);Willie White (Cedar Grove Elem)</vt:lpwstr>
  </property>
  <property fmtid="{D5CDD505-2E9C-101B-9397-08002B2CF9AE}" pid="3" name="SharedWithUsers">
    <vt:lpwstr>358;#Aman Dudeja (Clarkston High);#1431;#Tiheisha Griffin (Redan Middle);#5866;#Lauren Sims (Redan High);#5345;#Toni Rogers (Redan High);#2300;#Tatia Jackson (Shadow Rock Center (GNETS));#6648;#Karlysa Mcghee (Sequoyah Middle);#5971;#Willie White (Cedar G</vt:lpwstr>
  </property>
</Properties>
</file>